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sz w:val="44"/>
          <w:szCs w:val="44"/>
        </w:rPr>
      </w:pPr>
      <w:r>
        <w:rPr>
          <w:rFonts w:ascii="Times New Roman" w:hAnsi="Times New Roman" w:cs="Times New Roman"/>
          <w:sz w:val="44"/>
          <w:szCs w:val="44"/>
        </w:rPr>
        <w:t>湖南财政经济学院2021年暑期</w:t>
      </w:r>
      <w:r>
        <w:rPr>
          <w:rFonts w:hint="eastAsia" w:ascii="Times New Roman" w:hAnsi="Times New Roman" w:cs="Times New Roman"/>
          <w:sz w:val="44"/>
          <w:szCs w:val="44"/>
        </w:rPr>
        <w:t>学校</w:t>
      </w:r>
    </w:p>
    <w:p>
      <w:pPr>
        <w:jc w:val="center"/>
        <w:rPr>
          <w:rFonts w:ascii="Times New Roman" w:hAnsi="Times New Roman" w:cs="Times New Roman"/>
          <w:sz w:val="44"/>
          <w:szCs w:val="44"/>
        </w:rPr>
      </w:pPr>
      <w:r>
        <w:rPr>
          <w:rFonts w:ascii="Times New Roman" w:hAnsi="Times New Roman" w:cs="Times New Roman"/>
          <w:sz w:val="44"/>
          <w:szCs w:val="44"/>
        </w:rPr>
        <w:t>招生简章</w:t>
      </w:r>
    </w:p>
    <w:p/>
    <w:p/>
    <w:p>
      <w:pPr>
        <w:ind w:firstLine="564"/>
        <w:rPr>
          <w:rFonts w:ascii="Times New Roman" w:hAnsi="Times New Roman" w:eastAsia="仿宋" w:cs="Times New Roman"/>
          <w:color w:val="auto"/>
          <w:sz w:val="28"/>
          <w:szCs w:val="28"/>
        </w:rPr>
      </w:pPr>
      <w:r>
        <w:rPr>
          <w:rFonts w:ascii="Times New Roman" w:hAnsi="Times New Roman" w:eastAsia="仿宋" w:cs="Times New Roman"/>
          <w:color w:val="auto"/>
          <w:sz w:val="28"/>
          <w:szCs w:val="28"/>
          <w:lang w:val="zh-Hans"/>
        </w:rPr>
        <w:t>为向</w:t>
      </w:r>
      <w:r>
        <w:rPr>
          <w:rFonts w:hint="eastAsia" w:ascii="Times New Roman" w:hAnsi="Times New Roman" w:eastAsia="仿宋" w:cs="Times New Roman"/>
          <w:color w:val="auto"/>
          <w:sz w:val="28"/>
          <w:szCs w:val="28"/>
          <w:lang w:val="zh-Hans"/>
        </w:rPr>
        <w:t>师生</w:t>
      </w:r>
      <w:r>
        <w:rPr>
          <w:rFonts w:ascii="Times New Roman" w:hAnsi="Times New Roman" w:eastAsia="仿宋" w:cs="Times New Roman"/>
          <w:color w:val="auto"/>
          <w:sz w:val="28"/>
          <w:szCs w:val="28"/>
          <w:lang w:val="zh-Hans"/>
        </w:rPr>
        <w:t>提供更多的优质教育资源，</w:t>
      </w:r>
      <w:r>
        <w:rPr>
          <w:rFonts w:hint="eastAsia" w:ascii="Times New Roman" w:hAnsi="Times New Roman" w:eastAsia="仿宋" w:cs="Times New Roman"/>
          <w:color w:val="auto"/>
          <w:sz w:val="28"/>
          <w:szCs w:val="28"/>
        </w:rPr>
        <w:t>进一步提高人才培养质量与多样化水平，</w:t>
      </w:r>
      <w:r>
        <w:rPr>
          <w:rFonts w:ascii="Times New Roman" w:hAnsi="Times New Roman" w:eastAsia="仿宋" w:cs="Times New Roman"/>
          <w:color w:val="auto"/>
          <w:sz w:val="28"/>
          <w:szCs w:val="28"/>
        </w:rPr>
        <w:t>湖南</w:t>
      </w:r>
      <w:r>
        <w:rPr>
          <w:rFonts w:ascii="Times New Roman" w:hAnsi="Times New Roman" w:eastAsia="仿宋" w:cs="Times New Roman"/>
          <w:color w:val="auto"/>
          <w:sz w:val="28"/>
          <w:szCs w:val="28"/>
          <w:lang w:val="zh-Hans"/>
        </w:rPr>
        <w:t>财政经济学院特举办2021年暑期</w:t>
      </w:r>
      <w:r>
        <w:rPr>
          <w:rFonts w:hint="eastAsia" w:ascii="Times New Roman" w:hAnsi="Times New Roman" w:eastAsia="仿宋" w:cs="Times New Roman"/>
          <w:color w:val="auto"/>
          <w:sz w:val="28"/>
          <w:szCs w:val="28"/>
          <w:lang w:val="zh-Hans"/>
        </w:rPr>
        <w:t>研修</w:t>
      </w:r>
      <w:r>
        <w:rPr>
          <w:rFonts w:ascii="Times New Roman" w:hAnsi="Times New Roman" w:eastAsia="仿宋" w:cs="Times New Roman"/>
          <w:color w:val="auto"/>
          <w:sz w:val="28"/>
          <w:szCs w:val="28"/>
          <w:lang w:val="zh-Hans"/>
        </w:rPr>
        <w:t>班。本次暑期</w:t>
      </w:r>
      <w:r>
        <w:rPr>
          <w:rFonts w:hint="eastAsia" w:ascii="Times New Roman" w:hAnsi="Times New Roman" w:eastAsia="仿宋" w:cs="Times New Roman"/>
          <w:color w:val="auto"/>
          <w:sz w:val="28"/>
          <w:szCs w:val="28"/>
          <w:lang w:val="zh-Hans"/>
        </w:rPr>
        <w:t>研修</w:t>
      </w:r>
      <w:r>
        <w:rPr>
          <w:rFonts w:ascii="Times New Roman" w:hAnsi="Times New Roman" w:eastAsia="仿宋" w:cs="Times New Roman"/>
          <w:color w:val="auto"/>
          <w:sz w:val="28"/>
          <w:szCs w:val="28"/>
          <w:lang w:val="zh-Hans"/>
        </w:rPr>
        <w:t>班将邀请国内外十余所</w:t>
      </w:r>
      <w:r>
        <w:rPr>
          <w:rFonts w:ascii="Times New Roman" w:hAnsi="Times New Roman" w:eastAsia="仿宋" w:cs="Times New Roman"/>
          <w:color w:val="auto"/>
          <w:sz w:val="28"/>
          <w:szCs w:val="28"/>
        </w:rPr>
        <w:t>一流高校和科研院所的资深教授和学者进行授课，真正做到让选课</w:t>
      </w:r>
      <w:r>
        <w:rPr>
          <w:rFonts w:hint="eastAsia" w:ascii="Times New Roman" w:hAnsi="Times New Roman" w:eastAsia="仿宋" w:cs="Times New Roman"/>
          <w:color w:val="auto"/>
          <w:sz w:val="28"/>
          <w:szCs w:val="28"/>
        </w:rPr>
        <w:t>师</w:t>
      </w:r>
      <w:r>
        <w:rPr>
          <w:rFonts w:ascii="Times New Roman" w:hAnsi="Times New Roman" w:eastAsia="仿宋" w:cs="Times New Roman"/>
          <w:color w:val="auto"/>
          <w:sz w:val="28"/>
          <w:szCs w:val="28"/>
        </w:rPr>
        <w:t>生与名师面对面交流，接受学术盛宴的洗礼与熏陶，</w:t>
      </w:r>
      <w:r>
        <w:rPr>
          <w:rFonts w:hint="eastAsia" w:ascii="Times New Roman" w:hAnsi="Times New Roman" w:eastAsia="仿宋" w:cs="Times New Roman"/>
          <w:color w:val="auto"/>
          <w:sz w:val="28"/>
          <w:szCs w:val="28"/>
        </w:rPr>
        <w:t>拓宽专业视野，提升经济管理与人文素养、专业能力与综合素质。</w:t>
      </w:r>
    </w:p>
    <w:p>
      <w:pPr>
        <w:ind w:firstLine="492"/>
        <w:rPr>
          <w:rFonts w:ascii="Times New Roman" w:hAnsi="Times New Roman" w:eastAsia="仿宋" w:cs="Times New Roman"/>
          <w:b/>
          <w:bCs/>
          <w:sz w:val="32"/>
          <w:szCs w:val="32"/>
        </w:rPr>
      </w:pPr>
      <w:r>
        <w:rPr>
          <w:rFonts w:ascii="Times New Roman" w:hAnsi="Times New Roman" w:eastAsia="仿宋" w:cs="Times New Roman"/>
          <w:b/>
          <w:bCs/>
          <w:sz w:val="32"/>
          <w:szCs w:val="32"/>
        </w:rPr>
        <w:t>一、开课信息</w:t>
      </w:r>
    </w:p>
    <w:p>
      <w:pPr>
        <w:ind w:firstLine="564"/>
        <w:rPr>
          <w:rFonts w:ascii="Times New Roman" w:hAnsi="Times New Roman" w:eastAsia="仿宋" w:cs="Times New Roman"/>
          <w:sz w:val="28"/>
          <w:szCs w:val="28"/>
        </w:rPr>
      </w:pPr>
      <w:r>
        <w:rPr>
          <w:rFonts w:ascii="Times New Roman" w:hAnsi="Times New Roman" w:eastAsia="仿宋" w:cs="Times New Roman"/>
          <w:b/>
          <w:bCs/>
          <w:sz w:val="28"/>
          <w:szCs w:val="28"/>
        </w:rPr>
        <w:t>招生对象：</w:t>
      </w:r>
      <w:r>
        <w:rPr>
          <w:rFonts w:ascii="Times New Roman" w:hAnsi="Times New Roman" w:eastAsia="仿宋" w:cs="Times New Roman"/>
          <w:sz w:val="28"/>
          <w:szCs w:val="28"/>
        </w:rPr>
        <w:t>财经类相关专业感兴趣的博士生、硕士生和青年教师等，原则上仅对湖南省内高校学生和教师开放。</w:t>
      </w:r>
    </w:p>
    <w:p>
      <w:pPr>
        <w:ind w:firstLine="564"/>
        <w:rPr>
          <w:rFonts w:ascii="Times New Roman" w:hAnsi="Times New Roman" w:eastAsia="仿宋" w:cs="Times New Roman"/>
          <w:sz w:val="28"/>
          <w:szCs w:val="28"/>
        </w:rPr>
      </w:pPr>
      <w:r>
        <w:rPr>
          <w:rFonts w:ascii="Times New Roman" w:hAnsi="Times New Roman" w:eastAsia="仿宋" w:cs="Times New Roman"/>
          <w:b/>
          <w:bCs/>
          <w:sz w:val="28"/>
          <w:szCs w:val="28"/>
        </w:rPr>
        <w:t>开课时间：</w:t>
      </w:r>
      <w:r>
        <w:rPr>
          <w:rFonts w:ascii="Times New Roman" w:hAnsi="Times New Roman" w:eastAsia="仿宋" w:cs="Times New Roman"/>
          <w:sz w:val="28"/>
          <w:szCs w:val="28"/>
        </w:rPr>
        <w:t>2021年7月5日至2021年7月24日。</w:t>
      </w:r>
    </w:p>
    <w:p>
      <w:pPr>
        <w:ind w:firstLine="564"/>
        <w:rPr>
          <w:rFonts w:ascii="Times New Roman" w:hAnsi="Times New Roman" w:eastAsia="仿宋" w:cs="Times New Roman"/>
          <w:sz w:val="28"/>
          <w:szCs w:val="28"/>
        </w:rPr>
      </w:pPr>
      <w:r>
        <w:rPr>
          <w:rFonts w:ascii="Times New Roman" w:hAnsi="Times New Roman" w:eastAsia="仿宋" w:cs="Times New Roman"/>
          <w:b/>
          <w:bCs/>
          <w:sz w:val="28"/>
          <w:szCs w:val="28"/>
        </w:rPr>
        <w:t>授课方式：</w:t>
      </w:r>
      <w:r>
        <w:rPr>
          <w:rFonts w:ascii="Times New Roman" w:hAnsi="Times New Roman" w:eastAsia="仿宋" w:cs="Times New Roman"/>
          <w:sz w:val="28"/>
          <w:szCs w:val="28"/>
        </w:rPr>
        <w:t>现场教学+学术讲座</w:t>
      </w:r>
    </w:p>
    <w:p>
      <w:pPr>
        <w:ind w:firstLine="492"/>
        <w:rPr>
          <w:rFonts w:ascii="Times New Roman" w:hAnsi="Times New Roman" w:eastAsia="仿宋" w:cs="Times New Roman"/>
          <w:b/>
          <w:bCs/>
          <w:sz w:val="32"/>
          <w:szCs w:val="32"/>
        </w:rPr>
      </w:pPr>
      <w:r>
        <w:rPr>
          <w:rFonts w:ascii="Times New Roman" w:hAnsi="Times New Roman" w:eastAsia="仿宋" w:cs="Times New Roman"/>
          <w:b/>
          <w:bCs/>
          <w:sz w:val="32"/>
          <w:szCs w:val="32"/>
        </w:rPr>
        <w:t>二、课程安排与师资</w:t>
      </w:r>
    </w:p>
    <w:p>
      <w:pPr>
        <w:ind w:firstLine="564"/>
        <w:rPr>
          <w:rFonts w:ascii="Times New Roman" w:hAnsi="Times New Roman" w:eastAsia="仿宋" w:cs="Times New Roman"/>
          <w:color w:val="auto"/>
          <w:sz w:val="28"/>
          <w:szCs w:val="28"/>
        </w:rPr>
      </w:pPr>
      <w:bookmarkStart w:id="1" w:name="_GoBack"/>
      <w:r>
        <w:rPr>
          <w:rFonts w:ascii="Times New Roman" w:hAnsi="Times New Roman" w:eastAsia="仿宋" w:cs="Times New Roman"/>
          <w:color w:val="auto"/>
          <w:sz w:val="28"/>
          <w:szCs w:val="28"/>
        </w:rPr>
        <w:t>本次开放的暑期课程总体上按照“5+10”的模式进行开设，即5门财经类基础性课程，各2个学分；加上10门学术前沿专题讲座课程，各1个学分。课程授课教师均为国内外著名高校</w:t>
      </w:r>
      <w:r>
        <w:rPr>
          <w:rFonts w:hint="eastAsia" w:ascii="Times New Roman" w:hAnsi="Times New Roman" w:eastAsia="仿宋" w:cs="Times New Roman"/>
          <w:color w:val="auto"/>
          <w:sz w:val="28"/>
          <w:szCs w:val="28"/>
        </w:rPr>
        <w:t>和</w:t>
      </w:r>
      <w:r>
        <w:rPr>
          <w:rFonts w:ascii="Times New Roman" w:hAnsi="Times New Roman" w:eastAsia="仿宋" w:cs="Times New Roman"/>
          <w:color w:val="auto"/>
          <w:sz w:val="28"/>
          <w:szCs w:val="28"/>
        </w:rPr>
        <w:t>科研院所各专业课程领域的一流专家</w:t>
      </w:r>
      <w:r>
        <w:rPr>
          <w:rFonts w:hint="eastAsia" w:ascii="Times New Roman" w:hAnsi="Times New Roman" w:eastAsia="仿宋" w:cs="Times New Roman"/>
          <w:color w:val="auto"/>
          <w:sz w:val="28"/>
          <w:szCs w:val="28"/>
        </w:rPr>
        <w:t>，</w:t>
      </w:r>
      <w:r>
        <w:rPr>
          <w:rFonts w:ascii="Times New Roman" w:hAnsi="Times New Roman" w:eastAsia="仿宋" w:cs="Times New Roman"/>
          <w:color w:val="auto"/>
          <w:sz w:val="28"/>
          <w:szCs w:val="28"/>
        </w:rPr>
        <w:t>学术科研成果丰硕，教学经验丰富，社会声誉度、美誉度颇高</w:t>
      </w:r>
      <w:r>
        <w:rPr>
          <w:rFonts w:hint="eastAsia" w:ascii="Times New Roman" w:hAnsi="Times New Roman" w:eastAsia="仿宋" w:cs="Times New Roman"/>
          <w:color w:val="auto"/>
          <w:sz w:val="28"/>
          <w:szCs w:val="28"/>
        </w:rPr>
        <w:t>。</w:t>
      </w:r>
    </w:p>
    <w:bookmarkEnd w:id="1"/>
    <w:p>
      <w:pPr>
        <w:jc w:val="center"/>
        <w:rPr>
          <w:rFonts w:ascii="黑体" w:hAnsi="黑体" w:eastAsia="黑体"/>
          <w:sz w:val="28"/>
          <w:szCs w:val="28"/>
        </w:rPr>
      </w:pPr>
      <w:r>
        <w:rPr>
          <w:rFonts w:hint="eastAsia" w:ascii="黑体" w:hAnsi="黑体" w:eastAsia="黑体"/>
          <w:sz w:val="28"/>
          <w:szCs w:val="28"/>
        </w:rPr>
        <w:t>表</w:t>
      </w:r>
      <w:r>
        <w:rPr>
          <w:rFonts w:ascii="黑体" w:hAnsi="黑体" w:eastAsia="黑体"/>
          <w:sz w:val="28"/>
          <w:szCs w:val="28"/>
        </w:rPr>
        <w:t xml:space="preserve">1  </w:t>
      </w:r>
      <w:r>
        <w:rPr>
          <w:rFonts w:hint="eastAsia" w:ascii="黑体" w:hAnsi="黑体" w:eastAsia="黑体"/>
          <w:sz w:val="28"/>
          <w:szCs w:val="28"/>
        </w:rPr>
        <w:t>2</w:t>
      </w:r>
      <w:r>
        <w:rPr>
          <w:rFonts w:ascii="黑体" w:hAnsi="黑体" w:eastAsia="黑体"/>
          <w:sz w:val="28"/>
          <w:szCs w:val="28"/>
        </w:rPr>
        <w:t>021</w:t>
      </w:r>
      <w:r>
        <w:rPr>
          <w:rFonts w:hint="eastAsia" w:ascii="黑体" w:hAnsi="黑体" w:eastAsia="黑体"/>
          <w:sz w:val="28"/>
          <w:szCs w:val="28"/>
        </w:rPr>
        <w:t>年湖南财政经济学院暑期学校课程表</w:t>
      </w:r>
    </w:p>
    <w:tbl>
      <w:tblPr>
        <w:tblStyle w:val="5"/>
        <w:tblW w:w="494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1578"/>
        <w:gridCol w:w="2210"/>
        <w:gridCol w:w="2603"/>
        <w:gridCol w:w="659"/>
        <w:gridCol w:w="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shd w:val="clear" w:color="auto" w:fill="00B0F0"/>
            <w:vAlign w:val="center"/>
          </w:tcPr>
          <w:p>
            <w:pPr>
              <w:adjustRightInd w:val="0"/>
              <w:snapToGrid w:val="0"/>
              <w:jc w:val="center"/>
              <w:rPr>
                <w:rFonts w:ascii="仿宋" w:hAnsi="仿宋" w:eastAsia="仿宋"/>
                <w:b/>
                <w:bCs/>
                <w:szCs w:val="21"/>
              </w:rPr>
            </w:pPr>
            <w:bookmarkStart w:id="0" w:name="_Hlk75269881"/>
            <w:r>
              <w:rPr>
                <w:rFonts w:hint="eastAsia" w:ascii="仿宋" w:hAnsi="仿宋" w:eastAsia="仿宋"/>
                <w:b/>
                <w:bCs/>
                <w:szCs w:val="21"/>
              </w:rPr>
              <w:t>序号</w:t>
            </w:r>
          </w:p>
        </w:tc>
        <w:tc>
          <w:tcPr>
            <w:tcW w:w="936" w:type="pct"/>
            <w:shd w:val="clear" w:color="auto" w:fill="00B0F0"/>
            <w:vAlign w:val="center"/>
          </w:tcPr>
          <w:p>
            <w:pPr>
              <w:adjustRightInd w:val="0"/>
              <w:snapToGrid w:val="0"/>
              <w:jc w:val="center"/>
              <w:rPr>
                <w:rFonts w:ascii="仿宋" w:hAnsi="仿宋" w:eastAsia="仿宋"/>
                <w:b/>
                <w:bCs/>
                <w:szCs w:val="21"/>
              </w:rPr>
            </w:pPr>
            <w:r>
              <w:rPr>
                <w:rFonts w:hint="eastAsia" w:ascii="仿宋" w:hAnsi="仿宋" w:eastAsia="仿宋"/>
                <w:b/>
                <w:bCs/>
                <w:szCs w:val="21"/>
              </w:rPr>
              <w:t>课程名称</w:t>
            </w:r>
          </w:p>
        </w:tc>
        <w:tc>
          <w:tcPr>
            <w:tcW w:w="1311" w:type="pct"/>
            <w:shd w:val="clear" w:color="auto" w:fill="00B0F0"/>
            <w:vAlign w:val="center"/>
          </w:tcPr>
          <w:p>
            <w:pPr>
              <w:adjustRightInd w:val="0"/>
              <w:snapToGrid w:val="0"/>
              <w:jc w:val="center"/>
              <w:rPr>
                <w:rFonts w:ascii="仿宋" w:hAnsi="仿宋" w:eastAsia="仿宋"/>
                <w:b/>
                <w:bCs/>
                <w:szCs w:val="21"/>
              </w:rPr>
            </w:pPr>
            <w:r>
              <w:rPr>
                <w:rFonts w:hint="eastAsia" w:ascii="仿宋" w:hAnsi="仿宋" w:eastAsia="仿宋"/>
                <w:b/>
                <w:bCs/>
                <w:szCs w:val="21"/>
              </w:rPr>
              <w:t>授课专家</w:t>
            </w:r>
          </w:p>
        </w:tc>
        <w:tc>
          <w:tcPr>
            <w:tcW w:w="1544" w:type="pct"/>
            <w:shd w:val="clear" w:color="auto" w:fill="00B0F0"/>
            <w:vAlign w:val="center"/>
          </w:tcPr>
          <w:p>
            <w:pPr>
              <w:adjustRightInd w:val="0"/>
              <w:snapToGrid w:val="0"/>
              <w:jc w:val="center"/>
              <w:rPr>
                <w:rFonts w:ascii="仿宋" w:hAnsi="仿宋" w:eastAsia="仿宋"/>
                <w:b/>
                <w:bCs/>
                <w:szCs w:val="21"/>
              </w:rPr>
            </w:pPr>
            <w:r>
              <w:rPr>
                <w:rFonts w:hint="eastAsia" w:ascii="仿宋" w:hAnsi="仿宋" w:eastAsia="仿宋"/>
                <w:b/>
                <w:bCs/>
                <w:szCs w:val="21"/>
              </w:rPr>
              <w:t>开课时间</w:t>
            </w:r>
          </w:p>
        </w:tc>
        <w:tc>
          <w:tcPr>
            <w:tcW w:w="391" w:type="pct"/>
            <w:shd w:val="clear" w:color="auto" w:fill="00B0F0"/>
            <w:vAlign w:val="center"/>
          </w:tcPr>
          <w:p>
            <w:pPr>
              <w:adjustRightInd w:val="0"/>
              <w:snapToGrid w:val="0"/>
              <w:jc w:val="center"/>
              <w:rPr>
                <w:rFonts w:ascii="仿宋" w:hAnsi="仿宋" w:eastAsia="仿宋"/>
                <w:b/>
                <w:bCs/>
                <w:szCs w:val="21"/>
              </w:rPr>
            </w:pPr>
            <w:r>
              <w:rPr>
                <w:rFonts w:hint="eastAsia" w:ascii="仿宋" w:hAnsi="仿宋" w:eastAsia="仿宋"/>
                <w:b/>
                <w:bCs/>
                <w:szCs w:val="21"/>
              </w:rPr>
              <w:t>学分</w:t>
            </w:r>
          </w:p>
        </w:tc>
        <w:tc>
          <w:tcPr>
            <w:tcW w:w="390" w:type="pct"/>
            <w:shd w:val="clear" w:color="auto" w:fill="00B0F0"/>
            <w:vAlign w:val="center"/>
          </w:tcPr>
          <w:p>
            <w:pPr>
              <w:adjustRightInd w:val="0"/>
              <w:snapToGrid w:val="0"/>
              <w:jc w:val="center"/>
              <w:rPr>
                <w:rFonts w:ascii="仿宋" w:hAnsi="仿宋" w:eastAsia="仿宋"/>
                <w:b/>
                <w:bCs/>
                <w:szCs w:val="21"/>
              </w:rPr>
            </w:pPr>
            <w:r>
              <w:rPr>
                <w:rFonts w:hint="eastAsia" w:ascii="仿宋" w:hAnsi="仿宋" w:eastAsia="仿宋"/>
                <w:b/>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微观经济学专题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蒋殿春（南开大学）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施炳展（南开大学）</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蒋殿春</w:t>
            </w:r>
            <w:r>
              <w:rPr>
                <w:rFonts w:hint="eastAsia" w:ascii="Times New Roman" w:hAnsi="Times New Roman" w:eastAsia="仿宋" w:cs="Times New Roman"/>
                <w:sz w:val="18"/>
                <w:szCs w:val="18"/>
              </w:rPr>
              <w:t>（</w:t>
            </w:r>
            <w:r>
              <w:rPr>
                <w:rFonts w:ascii="Times New Roman" w:hAnsi="Times New Roman" w:eastAsia="仿宋" w:cs="Times New Roman"/>
                <w:sz w:val="18"/>
                <w:szCs w:val="18"/>
              </w:rPr>
              <w:t>7月10</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上午，7月11</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上午，7月12</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w:t>
            </w:r>
            <w:r>
              <w:rPr>
                <w:rFonts w:hint="eastAsia" w:ascii="Times New Roman" w:hAnsi="Times New Roman" w:eastAsia="仿宋" w:cs="Times New Roman"/>
                <w:sz w:val="18"/>
                <w:szCs w:val="18"/>
              </w:rPr>
              <w:t>）；</w:t>
            </w:r>
          </w:p>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施炳展（</w:t>
            </w:r>
            <w:r>
              <w:rPr>
                <w:rFonts w:ascii="Times New Roman" w:hAnsi="Times New Roman" w:eastAsia="仿宋" w:cs="Times New Roman"/>
                <w:sz w:val="18"/>
                <w:szCs w:val="18"/>
              </w:rPr>
              <w:t>7月5</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上午，7月6</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上午，7月7</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上午，7月8</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下午，7月9</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w:t>
            </w:r>
            <w:r>
              <w:rPr>
                <w:rFonts w:hint="eastAsia" w:ascii="Times New Roman" w:hAnsi="Times New Roman" w:eastAsia="仿宋" w:cs="Times New Roman"/>
                <w:sz w:val="18"/>
                <w:szCs w:val="18"/>
              </w:rPr>
              <w:t>。</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宏观经济学专题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严成樑（中央财经大学）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许志伟（上海交通大学）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奚锡灿（复旦大学）</w:t>
            </w:r>
          </w:p>
        </w:tc>
        <w:tc>
          <w:tcPr>
            <w:tcW w:w="1544" w:type="pct"/>
            <w:vAlign w:val="center"/>
          </w:tcPr>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严成樑（</w:t>
            </w:r>
            <w:r>
              <w:rPr>
                <w:rFonts w:ascii="Times New Roman" w:hAnsi="Times New Roman" w:eastAsia="仿宋" w:cs="Times New Roman"/>
                <w:sz w:val="18"/>
                <w:szCs w:val="18"/>
              </w:rPr>
              <w:t>7月11日上午，7月11日下午）</w:t>
            </w:r>
            <w:r>
              <w:rPr>
                <w:rFonts w:hint="eastAsia" w:ascii="Times New Roman" w:hAnsi="Times New Roman" w:eastAsia="仿宋" w:cs="Times New Roman"/>
                <w:sz w:val="18"/>
                <w:szCs w:val="18"/>
              </w:rPr>
              <w:t>；</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许志伟（7月20</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下午，7月21</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上午，7月21</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下午）</w:t>
            </w:r>
            <w:r>
              <w:rPr>
                <w:rFonts w:hint="eastAsia" w:ascii="Times New Roman" w:hAnsi="Times New Roman" w:eastAsia="仿宋" w:cs="Times New Roman"/>
                <w:sz w:val="18"/>
                <w:szCs w:val="18"/>
              </w:rPr>
              <w:t>；</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奚锡灿（7月5上午，7月6上午，7月7日上午）</w:t>
            </w:r>
            <w:r>
              <w:rPr>
                <w:rFonts w:hint="eastAsia" w:ascii="Times New Roman" w:hAnsi="Times New Roman" w:eastAsia="仿宋" w:cs="Times New Roman"/>
                <w:sz w:val="18"/>
                <w:szCs w:val="18"/>
              </w:rPr>
              <w:t>。</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国际经济学专题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李坤望（南开大学）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张兵（南开大学）</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7月13日-7月20日连续8天的上午</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计量经济学专题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罗知（武汉大学）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陈华帅（Duke University）</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罗知（7月5日下午，7月6下午，7月7日上午、7日下午）</w:t>
            </w:r>
            <w:r>
              <w:rPr>
                <w:rFonts w:hint="eastAsia" w:ascii="Times New Roman" w:hAnsi="Times New Roman" w:eastAsia="仿宋" w:cs="Times New Roman"/>
                <w:sz w:val="18"/>
                <w:szCs w:val="18"/>
              </w:rPr>
              <w:t>；</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陈华帅（7月11日上午，7月11日下午，7月12</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上午，7月12</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下午）</w:t>
            </w:r>
            <w:r>
              <w:rPr>
                <w:rFonts w:hint="eastAsia" w:ascii="Times New Roman" w:hAnsi="Times New Roman" w:eastAsia="仿宋" w:cs="Times New Roman"/>
                <w:sz w:val="18"/>
                <w:szCs w:val="18"/>
              </w:rPr>
              <w:t>。</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管理学原理专题（市场营销学）</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符国群（北京大学）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彭璐珞（湖南大学）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王峰（湖南大学）</w:t>
            </w:r>
          </w:p>
        </w:tc>
        <w:tc>
          <w:tcPr>
            <w:tcW w:w="1544" w:type="pct"/>
            <w:vAlign w:val="center"/>
          </w:tcPr>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符国群（</w:t>
            </w:r>
            <w:r>
              <w:rPr>
                <w:rFonts w:ascii="Times New Roman" w:hAnsi="Times New Roman" w:eastAsia="仿宋" w:cs="Times New Roman"/>
                <w:sz w:val="18"/>
                <w:szCs w:val="18"/>
              </w:rPr>
              <w:t>7</w:t>
            </w:r>
            <w:r>
              <w:rPr>
                <w:rFonts w:hint="eastAsia" w:ascii="Times New Roman" w:hAnsi="Times New Roman" w:eastAsia="仿宋" w:cs="Times New Roman"/>
                <w:sz w:val="18"/>
                <w:szCs w:val="18"/>
              </w:rPr>
              <w:t>月</w:t>
            </w:r>
            <w:r>
              <w:rPr>
                <w:rFonts w:ascii="Times New Roman" w:hAnsi="Times New Roman" w:eastAsia="仿宋" w:cs="Times New Roman"/>
                <w:sz w:val="18"/>
                <w:szCs w:val="18"/>
              </w:rPr>
              <w:t>5</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上午；7</w:t>
            </w:r>
            <w:r>
              <w:rPr>
                <w:rFonts w:hint="eastAsia" w:ascii="Times New Roman" w:hAnsi="Times New Roman" w:eastAsia="仿宋" w:cs="Times New Roman"/>
                <w:sz w:val="18"/>
                <w:szCs w:val="18"/>
              </w:rPr>
              <w:t>月</w:t>
            </w:r>
            <w:r>
              <w:rPr>
                <w:rFonts w:ascii="Times New Roman" w:hAnsi="Times New Roman" w:eastAsia="仿宋" w:cs="Times New Roman"/>
                <w:sz w:val="18"/>
                <w:szCs w:val="18"/>
              </w:rPr>
              <w:t>6</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彭璐珞（7</w:t>
            </w:r>
            <w:r>
              <w:rPr>
                <w:rFonts w:hint="eastAsia" w:ascii="Times New Roman" w:hAnsi="Times New Roman" w:eastAsia="仿宋" w:cs="Times New Roman"/>
                <w:sz w:val="18"/>
                <w:szCs w:val="18"/>
              </w:rPr>
              <w:t>月</w:t>
            </w:r>
            <w:r>
              <w:rPr>
                <w:rFonts w:ascii="Times New Roman" w:hAnsi="Times New Roman" w:eastAsia="仿宋" w:cs="Times New Roman"/>
                <w:sz w:val="18"/>
                <w:szCs w:val="18"/>
              </w:rPr>
              <w:t>8</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上午；7</w:t>
            </w:r>
            <w:r>
              <w:rPr>
                <w:rFonts w:hint="eastAsia" w:ascii="Times New Roman" w:hAnsi="Times New Roman" w:eastAsia="仿宋" w:cs="Times New Roman"/>
                <w:sz w:val="18"/>
                <w:szCs w:val="18"/>
              </w:rPr>
              <w:t>月</w:t>
            </w:r>
            <w:r>
              <w:rPr>
                <w:rFonts w:ascii="Times New Roman" w:hAnsi="Times New Roman" w:eastAsia="仿宋" w:cs="Times New Roman"/>
                <w:sz w:val="18"/>
                <w:szCs w:val="18"/>
              </w:rPr>
              <w:t>12</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王峰（7</w:t>
            </w:r>
            <w:r>
              <w:rPr>
                <w:rFonts w:hint="eastAsia" w:ascii="Times New Roman" w:hAnsi="Times New Roman" w:eastAsia="仿宋" w:cs="Times New Roman"/>
                <w:sz w:val="18"/>
                <w:szCs w:val="18"/>
              </w:rPr>
              <w:t>月</w:t>
            </w:r>
            <w:r>
              <w:rPr>
                <w:rFonts w:ascii="Times New Roman" w:hAnsi="Times New Roman" w:eastAsia="仿宋" w:cs="Times New Roman"/>
                <w:sz w:val="18"/>
                <w:szCs w:val="18"/>
              </w:rPr>
              <w:t>14</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上午）。（上午9：:0-12:00）</w:t>
            </w:r>
            <w:r>
              <w:rPr>
                <w:rFonts w:hint="eastAsia" w:ascii="Times New Roman" w:hAnsi="Times New Roman" w:eastAsia="仿宋" w:cs="Times New Roman"/>
                <w:sz w:val="18"/>
                <w:szCs w:val="18"/>
              </w:rPr>
              <w:t>。</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6</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发展经济学专题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程名望（同济大学）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杨汝岱（北京大学）</w:t>
            </w:r>
          </w:p>
        </w:tc>
        <w:tc>
          <w:tcPr>
            <w:tcW w:w="1544" w:type="pct"/>
            <w:vAlign w:val="center"/>
          </w:tcPr>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程名望（</w:t>
            </w:r>
            <w:r>
              <w:rPr>
                <w:rFonts w:ascii="Times New Roman" w:hAnsi="Times New Roman" w:eastAsia="仿宋" w:cs="Times New Roman"/>
                <w:sz w:val="18"/>
                <w:szCs w:val="18"/>
              </w:rPr>
              <w:t>7月7</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下午</w:t>
            </w:r>
            <w:r>
              <w:rPr>
                <w:rFonts w:hint="eastAsia" w:ascii="Times New Roman" w:hAnsi="Times New Roman" w:eastAsia="仿宋" w:cs="Times New Roman"/>
                <w:sz w:val="18"/>
                <w:szCs w:val="18"/>
              </w:rPr>
              <w:t>，</w:t>
            </w:r>
            <w:r>
              <w:rPr>
                <w:rFonts w:ascii="Times New Roman" w:hAnsi="Times New Roman" w:eastAsia="仿宋" w:cs="Times New Roman"/>
                <w:sz w:val="18"/>
                <w:szCs w:val="18"/>
              </w:rPr>
              <w:t>7月8</w:t>
            </w:r>
            <w:r>
              <w:rPr>
                <w:rFonts w:hint="eastAsia" w:ascii="Times New Roman" w:hAnsi="Times New Roman" w:eastAsia="仿宋" w:cs="Times New Roman"/>
                <w:sz w:val="18"/>
                <w:szCs w:val="18"/>
              </w:rPr>
              <w:t>日</w:t>
            </w:r>
            <w:r>
              <w:rPr>
                <w:rFonts w:ascii="Times New Roman" w:hAnsi="Times New Roman" w:eastAsia="仿宋" w:cs="Times New Roman"/>
                <w:sz w:val="18"/>
                <w:szCs w:val="18"/>
              </w:rPr>
              <w:t>上午；</w:t>
            </w:r>
            <w:r>
              <w:rPr>
                <w:rFonts w:hint="eastAsia" w:ascii="Times New Roman" w:hAnsi="Times New Roman" w:eastAsia="仿宋" w:cs="Times New Roman"/>
                <w:sz w:val="18"/>
                <w:szCs w:val="18"/>
              </w:rPr>
              <w:t>）</w:t>
            </w:r>
          </w:p>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杨汝岱（</w:t>
            </w:r>
            <w:r>
              <w:rPr>
                <w:rFonts w:ascii="Times New Roman" w:hAnsi="Times New Roman" w:eastAsia="仿宋" w:cs="Times New Roman"/>
                <w:sz w:val="18"/>
                <w:szCs w:val="18"/>
              </w:rPr>
              <w:t>7月16日</w:t>
            </w:r>
            <w:r>
              <w:rPr>
                <w:rFonts w:hint="eastAsia" w:ascii="Times New Roman" w:hAnsi="Times New Roman" w:eastAsia="仿宋" w:cs="Times New Roman"/>
                <w:sz w:val="18"/>
                <w:szCs w:val="18"/>
              </w:rPr>
              <w:t>上午和下午）</w:t>
            </w:r>
            <w:r>
              <w:rPr>
                <w:rFonts w:ascii="Times New Roman" w:hAnsi="Times New Roman" w:eastAsia="仿宋" w:cs="Times New Roman"/>
                <w:sz w:val="18"/>
                <w:szCs w:val="18"/>
              </w:rPr>
              <w:t>。</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7</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收入分配专题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罗楚亮（中国人民大学）</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7月18日下午，18日晚上，</w:t>
            </w:r>
            <w:r>
              <w:rPr>
                <w:rFonts w:ascii="Times New Roman" w:hAnsi="Times New Roman" w:eastAsia="仿宋" w:cs="Times New Roman"/>
                <w:color w:val="FF0000"/>
                <w:sz w:val="18"/>
                <w:szCs w:val="18"/>
              </w:rPr>
              <w:t>另外8课时待定</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8</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中国特色社会主义政治经济学专题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蒋永穆（四川大学）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段文斌（南开大学）</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段文斌（7月5日下午、7月6日上午）</w:t>
            </w:r>
            <w:r>
              <w:rPr>
                <w:rFonts w:hint="eastAsia" w:ascii="Times New Roman" w:hAnsi="Times New Roman" w:eastAsia="仿宋" w:cs="Times New Roman"/>
                <w:sz w:val="18"/>
                <w:szCs w:val="18"/>
              </w:rPr>
              <w:t>；</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蒋永穆（7月6日下午，7月7日上午）</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9</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经济思想史专题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姚开建（中国人民大学）</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7月16日下午，7月17日</w:t>
            </w:r>
            <w:r>
              <w:rPr>
                <w:rFonts w:hint="eastAsia" w:ascii="Times New Roman" w:hAnsi="Times New Roman" w:eastAsia="仿宋" w:cs="Times New Roman"/>
                <w:sz w:val="18"/>
                <w:szCs w:val="18"/>
              </w:rPr>
              <w:t>上午和下午</w:t>
            </w:r>
            <w:r>
              <w:rPr>
                <w:rFonts w:ascii="Times New Roman" w:hAnsi="Times New Roman" w:eastAsia="仿宋" w:cs="Times New Roman"/>
                <w:sz w:val="18"/>
                <w:szCs w:val="18"/>
              </w:rPr>
              <w:t>，7月18日上午</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10</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经济史专题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何石军（武汉大学）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关永强（南开大学）</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关永强（7月8上午，7月9日上午）；</w:t>
            </w:r>
          </w:p>
          <w:p>
            <w:pPr>
              <w:adjustRightInd w:val="0"/>
              <w:snapToGrid w:val="0"/>
              <w:rPr>
                <w:rFonts w:ascii="Times New Roman" w:hAnsi="Times New Roman" w:eastAsia="仿宋" w:cs="Times New Roman"/>
                <w:sz w:val="18"/>
                <w:szCs w:val="18"/>
              </w:rPr>
            </w:pPr>
            <w:r>
              <w:rPr>
                <w:rFonts w:hint="eastAsia" w:ascii="Times New Roman" w:hAnsi="Times New Roman" w:eastAsia="仿宋" w:cs="Times New Roman"/>
                <w:sz w:val="18"/>
                <w:szCs w:val="18"/>
              </w:rPr>
              <w:t>何石军（</w:t>
            </w:r>
            <w:r>
              <w:rPr>
                <w:rFonts w:ascii="Times New Roman" w:hAnsi="Times New Roman" w:eastAsia="仿宋" w:cs="Times New Roman"/>
                <w:sz w:val="18"/>
                <w:szCs w:val="18"/>
              </w:rPr>
              <w:t>7月22日</w:t>
            </w:r>
            <w:r>
              <w:rPr>
                <w:rFonts w:hint="eastAsia" w:ascii="Times New Roman" w:hAnsi="Times New Roman" w:eastAsia="仿宋" w:cs="Times New Roman"/>
                <w:sz w:val="18"/>
                <w:szCs w:val="18"/>
              </w:rPr>
              <w:t>上午和下午）</w:t>
            </w:r>
            <w:r>
              <w:rPr>
                <w:rFonts w:ascii="Times New Roman" w:hAnsi="Times New Roman" w:eastAsia="仿宋" w:cs="Times New Roman"/>
                <w:sz w:val="18"/>
                <w:szCs w:val="18"/>
              </w:rPr>
              <w:t>。</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11</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国际贸易专题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林发勤（中国农业大学）</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7月20日下午、晚上，7月21日上午、下午</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12</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金融发展理论与实践专题</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梁琪（南开大学）</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7月22日上午、23日上下午、24日上午</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13</w:t>
            </w:r>
          </w:p>
        </w:tc>
        <w:tc>
          <w:tcPr>
            <w:tcW w:w="936"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中国经济问题专题二</w:t>
            </w:r>
          </w:p>
        </w:tc>
        <w:tc>
          <w:tcPr>
            <w:tcW w:w="1311"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刘瑞明（中国人民大学）</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付明卫（中国社会科学院）</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刘瑞明（7月13日下午，7月14日上午）；</w:t>
            </w:r>
          </w:p>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付明卫（7月14日下午，7月15日下午）</w:t>
            </w:r>
          </w:p>
        </w:tc>
        <w:tc>
          <w:tcPr>
            <w:tcW w:w="391" w:type="pct"/>
            <w:vAlign w:val="center"/>
          </w:tcPr>
          <w:p>
            <w:pPr>
              <w:adjustRightInd w:val="0"/>
              <w:snapToGrid w:val="0"/>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390" w:type="pct"/>
          </w:tcPr>
          <w:p>
            <w:pPr>
              <w:adjustRightInd w:val="0"/>
              <w:snapToGrid w:val="0"/>
              <w:rPr>
                <w:rFonts w:ascii="Times New Roman" w:hAnsi="Times New Roman" w:eastAsia="仿宋"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14</w:t>
            </w:r>
          </w:p>
        </w:tc>
        <w:tc>
          <w:tcPr>
            <w:tcW w:w="936" w:type="pct"/>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财政学前沿专题</w:t>
            </w:r>
          </w:p>
        </w:tc>
        <w:tc>
          <w:tcPr>
            <w:tcW w:w="1311" w:type="pct"/>
            <w:vAlign w:val="center"/>
          </w:tcPr>
          <w:p>
            <w:pPr>
              <w:adjustRightInd w:val="0"/>
              <w:snapToGrid w:val="0"/>
              <w:rPr>
                <w:rFonts w:ascii="Times New Roman" w:hAnsi="Times New Roman" w:eastAsia="仿宋" w:cs="Times New Roman"/>
                <w:szCs w:val="21"/>
              </w:rPr>
            </w:pPr>
            <w:r>
              <w:rPr>
                <w:rFonts w:ascii="Times New Roman" w:hAnsi="Times New Roman" w:eastAsia="仿宋" w:cs="Times New Roman"/>
                <w:szCs w:val="21"/>
              </w:rPr>
              <w:t>范子英（上海财经大学）</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7月12日下午，7月13日上午，</w:t>
            </w:r>
            <w:r>
              <w:rPr>
                <w:rFonts w:ascii="Times New Roman" w:hAnsi="Times New Roman" w:eastAsia="仿宋" w:cs="Times New Roman"/>
                <w:color w:val="FF0000"/>
                <w:sz w:val="18"/>
                <w:szCs w:val="18"/>
              </w:rPr>
              <w:t>另外8个课时时间待定</w:t>
            </w:r>
          </w:p>
        </w:tc>
        <w:tc>
          <w:tcPr>
            <w:tcW w:w="391" w:type="pct"/>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w:t>
            </w:r>
          </w:p>
        </w:tc>
        <w:tc>
          <w:tcPr>
            <w:tcW w:w="390" w:type="pct"/>
          </w:tcPr>
          <w:p>
            <w:pPr>
              <w:adjustRightInd w:val="0"/>
              <w:snapToGrid w:val="0"/>
              <w:rPr>
                <w:rFonts w:ascii="Times New Roman" w:hAnsi="Times New Roman" w:eastAsia="仿宋"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pct"/>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15</w:t>
            </w:r>
          </w:p>
        </w:tc>
        <w:tc>
          <w:tcPr>
            <w:tcW w:w="936" w:type="pct"/>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财政政策专题</w:t>
            </w:r>
          </w:p>
        </w:tc>
        <w:tc>
          <w:tcPr>
            <w:tcW w:w="1311" w:type="pct"/>
            <w:vAlign w:val="center"/>
          </w:tcPr>
          <w:p>
            <w:pPr>
              <w:adjustRightInd w:val="0"/>
              <w:snapToGrid w:val="0"/>
              <w:rPr>
                <w:rFonts w:ascii="Times New Roman" w:hAnsi="Times New Roman" w:eastAsia="仿宋" w:cs="Times New Roman"/>
                <w:szCs w:val="21"/>
              </w:rPr>
            </w:pPr>
            <w:r>
              <w:rPr>
                <w:rFonts w:ascii="Times New Roman" w:hAnsi="Times New Roman" w:eastAsia="仿宋" w:cs="Times New Roman"/>
                <w:szCs w:val="21"/>
              </w:rPr>
              <w:t>李成威（财政部财政科学研究所）</w:t>
            </w:r>
          </w:p>
        </w:tc>
        <w:tc>
          <w:tcPr>
            <w:tcW w:w="1544" w:type="pct"/>
            <w:vAlign w:val="center"/>
          </w:tcPr>
          <w:p>
            <w:pPr>
              <w:adjustRightInd w:val="0"/>
              <w:snapToGrid w:val="0"/>
              <w:rPr>
                <w:rFonts w:ascii="Times New Roman" w:hAnsi="Times New Roman" w:eastAsia="仿宋" w:cs="Times New Roman"/>
                <w:sz w:val="18"/>
                <w:szCs w:val="18"/>
              </w:rPr>
            </w:pPr>
            <w:r>
              <w:rPr>
                <w:rFonts w:ascii="Times New Roman" w:hAnsi="Times New Roman" w:eastAsia="仿宋" w:cs="Times New Roman"/>
                <w:sz w:val="18"/>
                <w:szCs w:val="18"/>
              </w:rPr>
              <w:t>7月15日上午，7月15日下午，7月16日上午，7月16日下午</w:t>
            </w:r>
          </w:p>
        </w:tc>
        <w:tc>
          <w:tcPr>
            <w:tcW w:w="391" w:type="pct"/>
            <w:vAlign w:val="center"/>
          </w:tcPr>
          <w:p>
            <w:pPr>
              <w:adjustRightInd w:val="0"/>
              <w:snapToGrid w:val="0"/>
              <w:jc w:val="center"/>
              <w:rPr>
                <w:rFonts w:ascii="Times New Roman" w:hAnsi="Times New Roman" w:eastAsia="仿宋" w:cs="Times New Roman"/>
                <w:szCs w:val="21"/>
              </w:rPr>
            </w:pPr>
            <w:r>
              <w:rPr>
                <w:rFonts w:ascii="Times New Roman" w:hAnsi="Times New Roman" w:eastAsia="仿宋" w:cs="Times New Roman"/>
                <w:szCs w:val="21"/>
              </w:rPr>
              <w:t>1</w:t>
            </w:r>
          </w:p>
        </w:tc>
        <w:tc>
          <w:tcPr>
            <w:tcW w:w="390" w:type="pct"/>
          </w:tcPr>
          <w:p>
            <w:pPr>
              <w:adjustRightInd w:val="0"/>
              <w:snapToGrid w:val="0"/>
              <w:rPr>
                <w:rFonts w:ascii="Times New Roman" w:hAnsi="Times New Roman" w:eastAsia="仿宋" w:cs="Times New Roman"/>
                <w:szCs w:val="21"/>
              </w:rPr>
            </w:pPr>
          </w:p>
        </w:tc>
      </w:tr>
      <w:bookmarkEnd w:id="0"/>
    </w:tbl>
    <w:p>
      <w:pPr>
        <w:rPr>
          <w:rFonts w:ascii="仿宋" w:hAnsi="仿宋" w:eastAsia="仿宋"/>
          <w:szCs w:val="21"/>
          <w:u w:color="000000"/>
        </w:rPr>
      </w:pPr>
      <w:r>
        <w:rPr>
          <w:rFonts w:hint="eastAsia" w:ascii="仿宋" w:hAnsi="仿宋" w:eastAsia="仿宋"/>
          <w:szCs w:val="21"/>
          <w:u w:color="000000"/>
        </w:rPr>
        <w:t xml:space="preserve"> </w:t>
      </w:r>
      <w:r>
        <w:rPr>
          <w:rFonts w:ascii="仿宋" w:hAnsi="仿宋" w:eastAsia="仿宋"/>
          <w:szCs w:val="21"/>
          <w:u w:color="000000"/>
        </w:rPr>
        <w:t xml:space="preserve">   </w:t>
      </w:r>
      <w:r>
        <w:rPr>
          <w:rFonts w:hint="eastAsia" w:ascii="仿宋" w:hAnsi="仿宋" w:eastAsia="仿宋"/>
          <w:szCs w:val="21"/>
          <w:u w:color="000000"/>
        </w:rPr>
        <w:t>注：部分课程授课安排可能有所微调，以最终实际安排为准。</w:t>
      </w:r>
    </w:p>
    <w:p>
      <w:pPr>
        <w:ind w:firstLine="643" w:firstLineChars="200"/>
        <w:rPr>
          <w:rFonts w:ascii="Times New Roman" w:hAnsi="Times New Roman" w:eastAsia="仿宋" w:cs="Times New Roman"/>
          <w:sz w:val="28"/>
          <w:szCs w:val="28"/>
        </w:rPr>
      </w:pPr>
      <w:r>
        <w:rPr>
          <w:rFonts w:ascii="Times New Roman" w:hAnsi="Times New Roman" w:eastAsia="仿宋" w:cs="Times New Roman"/>
          <w:b/>
          <w:bCs/>
          <w:sz w:val="32"/>
          <w:szCs w:val="32"/>
        </w:rPr>
        <w:t>三、学员管理</w:t>
      </w:r>
    </w:p>
    <w:p>
      <w:pPr>
        <w:pStyle w:val="11"/>
        <w:ind w:firstLine="560" w:firstLineChars="200"/>
        <w:jc w:val="both"/>
        <w:rPr>
          <w:rFonts w:ascii="Times New Roman" w:hAnsi="Times New Roman" w:eastAsia="仿宋" w:cs="Times New Roman"/>
          <w:color w:val="auto"/>
          <w:kern w:val="2"/>
          <w:sz w:val="28"/>
          <w:szCs w:val="28"/>
        </w:rPr>
      </w:pPr>
      <w:r>
        <w:rPr>
          <w:rFonts w:ascii="Times New Roman" w:hAnsi="Times New Roman" w:eastAsia="仿宋" w:cs="Times New Roman"/>
          <w:color w:val="auto"/>
          <w:kern w:val="2"/>
          <w:sz w:val="28"/>
          <w:szCs w:val="28"/>
        </w:rPr>
        <w:t>课程考核以小论文形式为主，兼顾其他形式。</w:t>
      </w:r>
    </w:p>
    <w:p>
      <w:pPr>
        <w:ind w:firstLine="564"/>
        <w:rPr>
          <w:rFonts w:ascii="Times New Roman" w:hAnsi="Times New Roman" w:eastAsia="仿宋" w:cs="Times New Roman"/>
          <w:sz w:val="28"/>
          <w:szCs w:val="28"/>
        </w:rPr>
      </w:pPr>
      <w:r>
        <w:rPr>
          <w:rFonts w:ascii="Times New Roman" w:hAnsi="Times New Roman" w:eastAsia="仿宋" w:cs="Times New Roman"/>
          <w:sz w:val="28"/>
          <w:szCs w:val="28"/>
        </w:rPr>
        <w:t>表现合格的学员将获得由湖南财政经济学院颁发暑期班课程结业证书，本次暑期课程还将评选优秀学员。</w:t>
      </w:r>
    </w:p>
    <w:p>
      <w:pPr>
        <w:ind w:firstLine="564"/>
        <w:rPr>
          <w:rFonts w:ascii="Times New Roman" w:hAnsi="Times New Roman" w:eastAsia="仿宋" w:cs="Times New Roman"/>
          <w:sz w:val="28"/>
          <w:szCs w:val="28"/>
        </w:rPr>
      </w:pPr>
      <w:r>
        <w:rPr>
          <w:rFonts w:ascii="Times New Roman" w:hAnsi="Times New Roman" w:eastAsia="仿宋" w:cs="Times New Roman"/>
          <w:sz w:val="28"/>
          <w:szCs w:val="28"/>
        </w:rPr>
        <w:t>食宿费自理，对被录取的学员颁发暑期班校园通行证。</w:t>
      </w:r>
    </w:p>
    <w:p>
      <w:pPr>
        <w:ind w:firstLine="492"/>
        <w:rPr>
          <w:rFonts w:ascii="Times New Roman" w:hAnsi="Times New Roman" w:eastAsia="仿宋" w:cs="Times New Roman"/>
          <w:b/>
          <w:bCs/>
          <w:sz w:val="32"/>
          <w:szCs w:val="32"/>
        </w:rPr>
      </w:pPr>
      <w:r>
        <w:rPr>
          <w:rFonts w:ascii="Times New Roman" w:hAnsi="Times New Roman" w:eastAsia="仿宋" w:cs="Times New Roman"/>
          <w:b/>
          <w:bCs/>
          <w:sz w:val="32"/>
          <w:szCs w:val="32"/>
        </w:rPr>
        <w:t>四、报名方式</w:t>
      </w:r>
    </w:p>
    <w:p>
      <w:pPr>
        <w:ind w:firstLine="564"/>
        <w:rPr>
          <w:rFonts w:ascii="Times New Roman" w:hAnsi="Times New Roman" w:eastAsia="仿宋" w:cs="Times New Roman"/>
          <w:sz w:val="28"/>
          <w:szCs w:val="28"/>
        </w:rPr>
      </w:pPr>
      <w:r>
        <w:rPr>
          <w:rFonts w:ascii="Times New Roman" w:hAnsi="Times New Roman" w:eastAsia="仿宋" w:cs="Times New Roman"/>
          <w:sz w:val="28"/>
          <w:szCs w:val="28"/>
        </w:rPr>
        <w:t>请申请者于2021年6月30日前将报名材料发送至邮箱：hufesr2021@163.com，邮件主题为“</w:t>
      </w:r>
      <w:r>
        <w:rPr>
          <w:rFonts w:hint="eastAsia" w:ascii="Times New Roman" w:hAnsi="Times New Roman" w:eastAsia="仿宋" w:cs="Times New Roman"/>
          <w:sz w:val="28"/>
          <w:szCs w:val="28"/>
        </w:rPr>
        <w:t>2021+</w:t>
      </w:r>
      <w:r>
        <w:rPr>
          <w:rFonts w:ascii="Times New Roman" w:hAnsi="Times New Roman" w:eastAsia="仿宋" w:cs="Times New Roman"/>
          <w:sz w:val="28"/>
          <w:szCs w:val="28"/>
        </w:rPr>
        <w:t>姓名+学校+专业”。</w:t>
      </w:r>
      <w:r>
        <w:rPr>
          <w:rFonts w:hint="eastAsia" w:ascii="Times New Roman" w:hAnsi="Times New Roman" w:eastAsia="仿宋" w:cs="Times New Roman"/>
          <w:sz w:val="28"/>
          <w:szCs w:val="28"/>
        </w:rPr>
        <w:t>在上课时间不冲突的前提下可以选修多门课程。</w:t>
      </w:r>
      <w:r>
        <w:rPr>
          <w:rFonts w:ascii="Times New Roman" w:hAnsi="Times New Roman" w:eastAsia="仿宋" w:cs="Times New Roman"/>
          <w:sz w:val="28"/>
          <w:szCs w:val="28"/>
        </w:rPr>
        <w:t>通过审核的申请人会在2021年7月3日收到录取信息，请注意保持联系方式通畅。</w:t>
      </w:r>
    </w:p>
    <w:p>
      <w:pPr>
        <w:ind w:firstLine="564"/>
        <w:rPr>
          <w:rFonts w:ascii="Times New Roman" w:hAnsi="Times New Roman" w:eastAsia="仿宋" w:cs="Times New Roman"/>
          <w:sz w:val="28"/>
          <w:szCs w:val="28"/>
        </w:rPr>
      </w:pPr>
      <w:r>
        <w:rPr>
          <w:rFonts w:ascii="Times New Roman" w:hAnsi="Times New Roman" w:eastAsia="仿宋" w:cs="Times New Roman"/>
          <w:sz w:val="28"/>
          <w:szCs w:val="28"/>
        </w:rPr>
        <w:t>联系电话：0731-88811757（丁老师）</w:t>
      </w:r>
    </w:p>
    <w:p>
      <w:pPr>
        <w:ind w:firstLine="564"/>
        <w:rPr>
          <w:rFonts w:ascii="Times New Roman" w:hAnsi="Times New Roman" w:eastAsia="仿宋" w:cs="Times New Roman"/>
          <w:sz w:val="28"/>
          <w:szCs w:val="28"/>
        </w:rPr>
      </w:pPr>
      <w:r>
        <w:rPr>
          <w:rFonts w:ascii="Times New Roman" w:hAnsi="Times New Roman" w:eastAsia="仿宋" w:cs="Times New Roman"/>
          <w:sz w:val="28"/>
          <w:szCs w:val="28"/>
        </w:rPr>
        <w:t>报名材料：暑期班报名表（见附件1）。</w:t>
      </w:r>
    </w:p>
    <w:p>
      <w:pPr>
        <w:ind w:firstLine="564"/>
        <w:rPr>
          <w:rFonts w:ascii="Times New Roman" w:hAnsi="Times New Roman" w:eastAsia="仿宋" w:cs="Times New Roman"/>
          <w:sz w:val="28"/>
          <w:szCs w:val="28"/>
        </w:rPr>
      </w:pPr>
      <w:r>
        <w:rPr>
          <w:rFonts w:ascii="Times New Roman" w:hAnsi="Times New Roman" w:eastAsia="仿宋" w:cs="Times New Roman"/>
          <w:sz w:val="28"/>
          <w:szCs w:val="28"/>
        </w:rPr>
        <w:t>后续将发布课程相关信息和动态，敬请关注相关网站和注意接收信息。</w:t>
      </w:r>
    </w:p>
    <w:p>
      <w:pPr>
        <w:ind w:firstLine="564"/>
        <w:rPr>
          <w:rFonts w:ascii="仿宋" w:hAnsi="仿宋" w:eastAsia="仿宋"/>
          <w:sz w:val="28"/>
          <w:szCs w:val="28"/>
        </w:rPr>
      </w:pPr>
    </w:p>
    <w:p>
      <w:pPr>
        <w:ind w:firstLine="564"/>
        <w:rPr>
          <w:rFonts w:ascii="仿宋" w:hAnsi="仿宋" w:eastAsia="仿宋"/>
          <w:sz w:val="28"/>
          <w:szCs w:val="28"/>
        </w:rPr>
      </w:pPr>
    </w:p>
    <w:p>
      <w:pPr>
        <w:ind w:firstLine="564"/>
        <w:rPr>
          <w:rFonts w:ascii="仿宋" w:hAnsi="仿宋" w:eastAsia="仿宋"/>
          <w:sz w:val="28"/>
          <w:szCs w:val="28"/>
        </w:rPr>
      </w:pPr>
    </w:p>
    <w:p>
      <w:pPr>
        <w:ind w:firstLine="564"/>
        <w:rPr>
          <w:rFonts w:ascii="仿宋" w:hAnsi="仿宋" w:eastAsia="仿宋"/>
          <w:sz w:val="28"/>
          <w:szCs w:val="28"/>
        </w:rPr>
      </w:pPr>
    </w:p>
    <w:p>
      <w:pPr>
        <w:ind w:firstLine="564"/>
        <w:rPr>
          <w:rFonts w:ascii="仿宋" w:hAnsi="仿宋" w:eastAsia="仿宋"/>
          <w:sz w:val="28"/>
          <w:szCs w:val="28"/>
        </w:rPr>
      </w:pPr>
    </w:p>
    <w:p>
      <w:pPr>
        <w:rPr>
          <w:rFonts w:ascii="仿宋" w:hAnsi="仿宋" w:eastAsia="仿宋"/>
          <w:b/>
          <w:bCs/>
          <w:sz w:val="28"/>
          <w:szCs w:val="28"/>
        </w:rPr>
      </w:pPr>
      <w:r>
        <w:rPr>
          <w:rFonts w:hint="eastAsia" w:ascii="仿宋" w:hAnsi="仿宋" w:eastAsia="仿宋"/>
          <w:b/>
          <w:bCs/>
          <w:sz w:val="28"/>
          <w:szCs w:val="28"/>
        </w:rPr>
        <w:t>附件1：湖南财政经济学院2</w:t>
      </w:r>
      <w:r>
        <w:rPr>
          <w:rFonts w:ascii="仿宋" w:hAnsi="仿宋" w:eastAsia="仿宋"/>
          <w:b/>
          <w:bCs/>
          <w:sz w:val="28"/>
          <w:szCs w:val="28"/>
        </w:rPr>
        <w:t>021</w:t>
      </w:r>
      <w:r>
        <w:rPr>
          <w:rFonts w:hint="eastAsia" w:ascii="仿宋" w:hAnsi="仿宋" w:eastAsia="仿宋"/>
          <w:b/>
          <w:bCs/>
          <w:sz w:val="28"/>
          <w:szCs w:val="28"/>
        </w:rPr>
        <w:t>年暑期研修班报名表</w:t>
      </w:r>
    </w:p>
    <w:p>
      <w:pPr>
        <w:rPr>
          <w:rFonts w:ascii="仿宋" w:hAnsi="仿宋" w:eastAsia="仿宋"/>
          <w:b/>
          <w:bCs/>
          <w:sz w:val="28"/>
          <w:szCs w:val="28"/>
        </w:rPr>
      </w:pPr>
      <w:r>
        <w:rPr>
          <w:rFonts w:hint="eastAsia" w:ascii="仿宋" w:hAnsi="仿宋" w:eastAsia="仿宋"/>
          <w:b/>
          <w:bCs/>
          <w:sz w:val="28"/>
          <w:szCs w:val="28"/>
        </w:rPr>
        <w:t>附件</w:t>
      </w:r>
      <w:r>
        <w:rPr>
          <w:rFonts w:ascii="仿宋" w:hAnsi="仿宋" w:eastAsia="仿宋"/>
          <w:b/>
          <w:bCs/>
          <w:sz w:val="28"/>
          <w:szCs w:val="28"/>
        </w:rPr>
        <w:t>2</w:t>
      </w:r>
      <w:r>
        <w:rPr>
          <w:rFonts w:hint="eastAsia" w:ascii="仿宋" w:hAnsi="仿宋" w:eastAsia="仿宋"/>
          <w:b/>
          <w:bCs/>
          <w:sz w:val="28"/>
          <w:szCs w:val="28"/>
        </w:rPr>
        <w:t>：授课专家简介</w:t>
      </w:r>
    </w:p>
    <w:p>
      <w:pPr>
        <w:ind w:firstLine="564"/>
        <w:rPr>
          <w:rFonts w:ascii="仿宋" w:hAnsi="仿宋" w:eastAsia="仿宋"/>
          <w:sz w:val="28"/>
          <w:szCs w:val="28"/>
        </w:rPr>
      </w:pPr>
    </w:p>
    <w:p>
      <w:pPr>
        <w:ind w:firstLine="564"/>
        <w:rPr>
          <w:rFonts w:ascii="仿宋" w:hAnsi="仿宋" w:eastAsia="仿宋"/>
          <w:sz w:val="28"/>
          <w:szCs w:val="28"/>
        </w:rPr>
      </w:pPr>
    </w:p>
    <w:p>
      <w:pPr>
        <w:rPr>
          <w:rFonts w:ascii="仿宋" w:hAnsi="仿宋" w:eastAsia="仿宋"/>
          <w:sz w:val="28"/>
          <w:szCs w:val="28"/>
        </w:rPr>
      </w:pPr>
    </w:p>
    <w:p>
      <w:pPr>
        <w:rPr>
          <w:rFonts w:ascii="仿宋" w:hAnsi="仿宋" w:eastAsia="仿宋"/>
          <w:b/>
          <w:bCs/>
          <w:sz w:val="28"/>
          <w:szCs w:val="28"/>
        </w:rPr>
      </w:pPr>
      <w:r>
        <w:rPr>
          <w:rFonts w:hint="eastAsia" w:ascii="仿宋" w:hAnsi="仿宋" w:eastAsia="仿宋"/>
          <w:b/>
          <w:bCs/>
          <w:sz w:val="28"/>
          <w:szCs w:val="28"/>
        </w:rPr>
        <w:t>附件1：湖南财政经济学院2</w:t>
      </w:r>
      <w:r>
        <w:rPr>
          <w:rFonts w:ascii="仿宋" w:hAnsi="仿宋" w:eastAsia="仿宋"/>
          <w:b/>
          <w:bCs/>
          <w:sz w:val="28"/>
          <w:szCs w:val="28"/>
        </w:rPr>
        <w:t>021</w:t>
      </w:r>
      <w:r>
        <w:rPr>
          <w:rFonts w:hint="eastAsia" w:ascii="仿宋" w:hAnsi="仿宋" w:eastAsia="仿宋"/>
          <w:b/>
          <w:bCs/>
          <w:sz w:val="28"/>
          <w:szCs w:val="28"/>
        </w:rPr>
        <w:t>年暑期研修班报名表</w:t>
      </w:r>
    </w:p>
    <w:tbl>
      <w:tblPr>
        <w:tblStyle w:val="4"/>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9"/>
        <w:gridCol w:w="1790"/>
        <w:gridCol w:w="1090"/>
        <w:gridCol w:w="890"/>
        <w:gridCol w:w="1510"/>
        <w:gridCol w:w="19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079" w:type="dxa"/>
            <w:vAlign w:val="center"/>
          </w:tcPr>
          <w:p>
            <w:pPr>
              <w:jc w:val="center"/>
              <w:rPr>
                <w:rFonts w:ascii="仿宋" w:hAnsi="仿宋" w:eastAsia="仿宋" w:cs="Times New Roman"/>
                <w:bCs/>
              </w:rPr>
            </w:pPr>
            <w:r>
              <w:rPr>
                <w:rFonts w:ascii="仿宋" w:hAnsi="仿宋" w:eastAsia="仿宋" w:cs="Times New Roman"/>
                <w:bCs/>
              </w:rPr>
              <w:t>姓名</w:t>
            </w:r>
          </w:p>
        </w:tc>
        <w:tc>
          <w:tcPr>
            <w:tcW w:w="1790" w:type="dxa"/>
            <w:vAlign w:val="center"/>
          </w:tcPr>
          <w:p>
            <w:pPr>
              <w:rPr>
                <w:rFonts w:ascii="仿宋" w:hAnsi="仿宋" w:eastAsia="仿宋" w:cs="Times New Roman"/>
                <w:bCs/>
              </w:rPr>
            </w:pPr>
          </w:p>
        </w:tc>
        <w:tc>
          <w:tcPr>
            <w:tcW w:w="1090" w:type="dxa"/>
            <w:vAlign w:val="center"/>
          </w:tcPr>
          <w:p>
            <w:pPr>
              <w:jc w:val="center"/>
              <w:rPr>
                <w:rFonts w:ascii="仿宋" w:hAnsi="仿宋" w:eastAsia="仿宋" w:cs="Times New Roman"/>
                <w:bCs/>
              </w:rPr>
            </w:pPr>
            <w:r>
              <w:rPr>
                <w:rFonts w:ascii="仿宋" w:hAnsi="仿宋" w:eastAsia="仿宋" w:cs="Times New Roman"/>
                <w:bCs/>
              </w:rPr>
              <w:t>性别</w:t>
            </w:r>
          </w:p>
        </w:tc>
        <w:tc>
          <w:tcPr>
            <w:tcW w:w="890" w:type="dxa"/>
            <w:vAlign w:val="center"/>
          </w:tcPr>
          <w:p>
            <w:pPr>
              <w:rPr>
                <w:rFonts w:ascii="仿宋" w:hAnsi="仿宋" w:eastAsia="仿宋" w:cs="Times New Roman"/>
                <w:bCs/>
              </w:rPr>
            </w:pPr>
          </w:p>
        </w:tc>
        <w:tc>
          <w:tcPr>
            <w:tcW w:w="1510" w:type="dxa"/>
            <w:vAlign w:val="center"/>
          </w:tcPr>
          <w:p>
            <w:pPr>
              <w:jc w:val="center"/>
              <w:rPr>
                <w:rFonts w:ascii="仿宋" w:hAnsi="仿宋" w:eastAsia="仿宋" w:cs="Times New Roman"/>
                <w:bCs/>
              </w:rPr>
            </w:pPr>
            <w:r>
              <w:rPr>
                <w:rFonts w:ascii="仿宋" w:hAnsi="仿宋" w:eastAsia="仿宋" w:cs="Times New Roman"/>
                <w:bCs/>
              </w:rPr>
              <w:t>出生年月</w:t>
            </w:r>
          </w:p>
        </w:tc>
        <w:tc>
          <w:tcPr>
            <w:tcW w:w="1928" w:type="dxa"/>
            <w:vAlign w:val="center"/>
          </w:tcPr>
          <w:p>
            <w:pPr>
              <w:rPr>
                <w:rFonts w:ascii="仿宋" w:hAnsi="仿宋"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079" w:type="dxa"/>
            <w:vAlign w:val="center"/>
          </w:tcPr>
          <w:p>
            <w:pPr>
              <w:jc w:val="center"/>
              <w:rPr>
                <w:rFonts w:ascii="仿宋" w:hAnsi="仿宋" w:eastAsia="仿宋" w:cs="Times New Roman"/>
                <w:bCs/>
              </w:rPr>
            </w:pPr>
            <w:r>
              <w:rPr>
                <w:rFonts w:ascii="仿宋" w:hAnsi="仿宋" w:eastAsia="仿宋" w:cs="Times New Roman"/>
                <w:bCs/>
              </w:rPr>
              <w:t>学校</w:t>
            </w:r>
          </w:p>
        </w:tc>
        <w:tc>
          <w:tcPr>
            <w:tcW w:w="1790" w:type="dxa"/>
            <w:vAlign w:val="center"/>
          </w:tcPr>
          <w:p>
            <w:pPr>
              <w:rPr>
                <w:rFonts w:ascii="仿宋" w:hAnsi="仿宋" w:eastAsia="仿宋" w:cs="Times New Roman"/>
                <w:bCs/>
              </w:rPr>
            </w:pPr>
          </w:p>
        </w:tc>
        <w:tc>
          <w:tcPr>
            <w:tcW w:w="1980" w:type="dxa"/>
            <w:gridSpan w:val="2"/>
            <w:vAlign w:val="center"/>
          </w:tcPr>
          <w:p>
            <w:pPr>
              <w:jc w:val="center"/>
              <w:rPr>
                <w:rFonts w:ascii="仿宋" w:hAnsi="仿宋" w:eastAsia="仿宋" w:cs="Times New Roman"/>
                <w:bCs/>
              </w:rPr>
            </w:pPr>
            <w:r>
              <w:rPr>
                <w:rFonts w:ascii="仿宋" w:hAnsi="仿宋" w:eastAsia="仿宋" w:cs="Times New Roman"/>
                <w:bCs/>
              </w:rPr>
              <w:t>专业</w:t>
            </w:r>
          </w:p>
        </w:tc>
        <w:tc>
          <w:tcPr>
            <w:tcW w:w="3438" w:type="dxa"/>
            <w:gridSpan w:val="2"/>
            <w:vAlign w:val="center"/>
          </w:tcPr>
          <w:p>
            <w:pPr>
              <w:rPr>
                <w:rFonts w:ascii="仿宋" w:hAnsi="仿宋"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079" w:type="dxa"/>
            <w:vAlign w:val="center"/>
          </w:tcPr>
          <w:p>
            <w:pPr>
              <w:jc w:val="center"/>
              <w:rPr>
                <w:rFonts w:ascii="仿宋" w:hAnsi="仿宋" w:eastAsia="仿宋" w:cs="Times New Roman"/>
                <w:bCs/>
              </w:rPr>
            </w:pPr>
            <w:r>
              <w:rPr>
                <w:rFonts w:ascii="仿宋" w:hAnsi="仿宋" w:eastAsia="仿宋" w:cs="Times New Roman"/>
                <w:bCs/>
              </w:rPr>
              <w:t>选择课程</w:t>
            </w:r>
          </w:p>
        </w:tc>
        <w:tc>
          <w:tcPr>
            <w:tcW w:w="7208" w:type="dxa"/>
            <w:gridSpan w:val="5"/>
            <w:vAlign w:val="center"/>
          </w:tcPr>
          <w:p>
            <w:pPr>
              <w:rPr>
                <w:rFonts w:ascii="仿宋" w:hAnsi="仿宋"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2" w:hRule="exact"/>
        </w:trPr>
        <w:tc>
          <w:tcPr>
            <w:tcW w:w="2079" w:type="dxa"/>
            <w:vAlign w:val="center"/>
          </w:tcPr>
          <w:p>
            <w:pPr>
              <w:jc w:val="center"/>
              <w:rPr>
                <w:rFonts w:ascii="仿宋" w:hAnsi="仿宋" w:eastAsia="仿宋" w:cs="Times New Roman"/>
                <w:bCs/>
              </w:rPr>
            </w:pPr>
            <w:r>
              <w:rPr>
                <w:rFonts w:ascii="仿宋" w:hAnsi="仿宋" w:eastAsia="仿宋" w:cs="Times New Roman"/>
                <w:bCs/>
              </w:rPr>
              <w:t>身份（请打钩）</w:t>
            </w:r>
          </w:p>
        </w:tc>
        <w:tc>
          <w:tcPr>
            <w:tcW w:w="7208" w:type="dxa"/>
            <w:gridSpan w:val="5"/>
            <w:vAlign w:val="center"/>
          </w:tcPr>
          <w:p>
            <w:pPr>
              <w:rPr>
                <w:rFonts w:ascii="仿宋" w:hAnsi="仿宋" w:eastAsia="仿宋" w:cs="Times New Roman"/>
                <w:bCs/>
              </w:rPr>
            </w:pPr>
            <w:r>
              <w:rPr>
                <w:rFonts w:ascii="仿宋" w:hAnsi="仿宋" w:eastAsia="仿宋" w:cs="Times New Roman"/>
                <w:bCs/>
              </w:rPr>
              <w:t>在读硕士生（   ）</w:t>
            </w:r>
          </w:p>
          <w:p>
            <w:pPr>
              <w:rPr>
                <w:rFonts w:ascii="仿宋" w:hAnsi="仿宋" w:eastAsia="仿宋" w:cs="Times New Roman"/>
                <w:bCs/>
              </w:rPr>
            </w:pPr>
            <w:r>
              <w:rPr>
                <w:rFonts w:ascii="仿宋" w:hAnsi="仿宋" w:eastAsia="仿宋" w:cs="Times New Roman"/>
                <w:bCs/>
              </w:rPr>
              <w:t>在读博士生（   ）</w:t>
            </w:r>
          </w:p>
          <w:p>
            <w:pPr>
              <w:rPr>
                <w:rFonts w:ascii="仿宋" w:hAnsi="仿宋" w:eastAsia="仿宋" w:cs="Times New Roman"/>
                <w:bCs/>
              </w:rPr>
            </w:pPr>
            <w:r>
              <w:rPr>
                <w:rFonts w:ascii="仿宋" w:hAnsi="仿宋" w:eastAsia="仿宋" w:cs="Times New Roman"/>
                <w:bCs/>
              </w:rPr>
              <w:t>青年教师（   ）</w:t>
            </w:r>
          </w:p>
          <w:p>
            <w:pPr>
              <w:rPr>
                <w:rFonts w:ascii="仿宋" w:hAnsi="仿宋" w:eastAsia="仿宋" w:cs="Times New Roman"/>
                <w:bCs/>
              </w:rPr>
            </w:pPr>
            <w:r>
              <w:rPr>
                <w:rFonts w:ascii="仿宋" w:hAnsi="仿宋" w:eastAsia="仿宋" w:cs="Times New Roman"/>
                <w:bCs/>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exact"/>
        </w:trPr>
        <w:tc>
          <w:tcPr>
            <w:tcW w:w="2079" w:type="dxa"/>
            <w:vAlign w:val="center"/>
          </w:tcPr>
          <w:p>
            <w:pPr>
              <w:jc w:val="center"/>
              <w:rPr>
                <w:rFonts w:ascii="仿宋" w:hAnsi="仿宋" w:eastAsia="仿宋" w:cs="Times New Roman"/>
                <w:bCs/>
              </w:rPr>
            </w:pPr>
            <w:r>
              <w:rPr>
                <w:rFonts w:ascii="仿宋" w:hAnsi="仿宋" w:eastAsia="仿宋" w:cs="Times New Roman"/>
                <w:bCs/>
              </w:rPr>
              <w:t>E-mail</w:t>
            </w:r>
          </w:p>
        </w:tc>
        <w:tc>
          <w:tcPr>
            <w:tcW w:w="3770" w:type="dxa"/>
            <w:gridSpan w:val="3"/>
            <w:tcBorders>
              <w:top w:val="single" w:color="auto" w:sz="4" w:space="0"/>
            </w:tcBorders>
            <w:vAlign w:val="center"/>
          </w:tcPr>
          <w:p>
            <w:pPr>
              <w:jc w:val="center"/>
              <w:rPr>
                <w:rFonts w:ascii="仿宋" w:hAnsi="仿宋" w:eastAsia="仿宋" w:cs="Times New Roman"/>
                <w:bCs/>
              </w:rPr>
            </w:pPr>
          </w:p>
        </w:tc>
        <w:tc>
          <w:tcPr>
            <w:tcW w:w="1510" w:type="dxa"/>
            <w:tcBorders>
              <w:top w:val="single" w:color="auto" w:sz="4" w:space="0"/>
            </w:tcBorders>
            <w:vAlign w:val="center"/>
          </w:tcPr>
          <w:p>
            <w:pPr>
              <w:jc w:val="center"/>
              <w:rPr>
                <w:rFonts w:ascii="仿宋" w:hAnsi="仿宋" w:eastAsia="仿宋" w:cs="Times New Roman"/>
                <w:bCs/>
              </w:rPr>
            </w:pPr>
            <w:r>
              <w:rPr>
                <w:rFonts w:ascii="仿宋" w:hAnsi="仿宋" w:eastAsia="仿宋" w:cs="Times New Roman"/>
                <w:bCs/>
              </w:rPr>
              <w:t>联系电话</w:t>
            </w:r>
          </w:p>
        </w:tc>
        <w:tc>
          <w:tcPr>
            <w:tcW w:w="1928" w:type="dxa"/>
            <w:vAlign w:val="center"/>
          </w:tcPr>
          <w:p>
            <w:pPr>
              <w:jc w:val="center"/>
              <w:rPr>
                <w:rFonts w:ascii="仿宋" w:hAnsi="仿宋"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79" w:type="dxa"/>
            <w:vAlign w:val="center"/>
          </w:tcPr>
          <w:p>
            <w:pPr>
              <w:jc w:val="center"/>
              <w:rPr>
                <w:rFonts w:ascii="仿宋" w:hAnsi="仿宋" w:eastAsia="仿宋" w:cs="Times New Roman"/>
                <w:bCs/>
              </w:rPr>
            </w:pPr>
            <w:r>
              <w:rPr>
                <w:rFonts w:ascii="仿宋" w:hAnsi="仿宋" w:eastAsia="仿宋" w:cs="Times New Roman"/>
                <w:bCs/>
              </w:rPr>
              <w:t>身份证号</w:t>
            </w:r>
          </w:p>
        </w:tc>
        <w:tc>
          <w:tcPr>
            <w:tcW w:w="7208" w:type="dxa"/>
            <w:gridSpan w:val="5"/>
            <w:vAlign w:val="center"/>
          </w:tcPr>
          <w:p>
            <w:pPr>
              <w:jc w:val="center"/>
              <w:rPr>
                <w:rFonts w:ascii="仿宋" w:hAnsi="仿宋" w:eastAsia="仿宋" w:cs="Times New Roman"/>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2079" w:type="dxa"/>
            <w:vAlign w:val="center"/>
          </w:tcPr>
          <w:p>
            <w:pPr>
              <w:ind w:firstLine="105" w:firstLineChars="50"/>
              <w:jc w:val="center"/>
              <w:rPr>
                <w:rFonts w:ascii="仿宋" w:hAnsi="仿宋" w:eastAsia="仿宋" w:cs="Times New Roman"/>
                <w:b/>
              </w:rPr>
            </w:pPr>
            <w:r>
              <w:rPr>
                <w:rFonts w:ascii="仿宋" w:hAnsi="仿宋" w:eastAsia="仿宋" w:cs="Times New Roman"/>
                <w:b/>
              </w:rPr>
              <w:t>通信地址</w:t>
            </w:r>
          </w:p>
          <w:p>
            <w:pPr>
              <w:ind w:firstLine="90" w:firstLineChars="50"/>
              <w:rPr>
                <w:rFonts w:ascii="仿宋" w:hAnsi="仿宋" w:eastAsia="仿宋" w:cs="Times New Roman"/>
                <w:bCs/>
              </w:rPr>
            </w:pPr>
            <w:r>
              <w:rPr>
                <w:rFonts w:ascii="仿宋" w:hAnsi="仿宋" w:eastAsia="仿宋" w:cs="Times New Roman"/>
                <w:bCs/>
                <w:sz w:val="18"/>
                <w:szCs w:val="18"/>
              </w:rPr>
              <w:t>[请填写您在2021年9月份能收到信函的地址]</w:t>
            </w:r>
          </w:p>
        </w:tc>
        <w:tc>
          <w:tcPr>
            <w:tcW w:w="7208" w:type="dxa"/>
            <w:gridSpan w:val="5"/>
            <w:vAlign w:val="center"/>
          </w:tcPr>
          <w:p>
            <w:pPr>
              <w:rPr>
                <w:rFonts w:ascii="仿宋" w:hAnsi="仿宋" w:eastAsia="仿宋" w:cs="Times New Roman"/>
                <w:bCs/>
              </w:rPr>
            </w:pPr>
          </w:p>
        </w:tc>
      </w:tr>
    </w:tbl>
    <w:p>
      <w:pPr>
        <w:adjustRightInd w:val="0"/>
        <w:snapToGrid w:val="0"/>
        <w:spacing w:before="62" w:beforeLines="20" w:after="62" w:afterLines="20"/>
        <w:rPr>
          <w:rFonts w:ascii="宋体" w:hAnsi="宋体"/>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hint="eastAsia" w:ascii="仿宋" w:hAnsi="仿宋" w:eastAsia="仿宋"/>
          <w:sz w:val="28"/>
          <w:szCs w:val="28"/>
        </w:rPr>
      </w:pPr>
    </w:p>
    <w:p>
      <w:pPr>
        <w:rPr>
          <w:rFonts w:ascii="Times New Roman" w:hAnsi="Times New Roman" w:eastAsia="仿宋" w:cs="Times New Roman"/>
          <w:b/>
          <w:bCs/>
          <w:sz w:val="28"/>
          <w:szCs w:val="28"/>
        </w:rPr>
      </w:pPr>
      <w:r>
        <w:rPr>
          <w:rFonts w:ascii="Times New Roman" w:hAnsi="Times New Roman" w:eastAsia="仿宋" w:cs="Times New Roman"/>
          <w:b/>
          <w:bCs/>
          <w:sz w:val="28"/>
          <w:szCs w:val="28"/>
        </w:rPr>
        <w:t>附件2：授课专家简介</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2"/>
        <w:gridCol w:w="1166"/>
        <w:gridCol w:w="66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shd w:val="clear" w:color="auto" w:fill="00B0F0"/>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序号</w:t>
            </w:r>
          </w:p>
        </w:tc>
        <w:tc>
          <w:tcPr>
            <w:tcW w:w="684" w:type="pct"/>
            <w:shd w:val="clear" w:color="auto" w:fill="00B0F0"/>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课程名称</w:t>
            </w:r>
          </w:p>
        </w:tc>
        <w:tc>
          <w:tcPr>
            <w:tcW w:w="3892" w:type="pct"/>
            <w:shd w:val="clear" w:color="auto" w:fill="00B0F0"/>
            <w:vAlign w:val="center"/>
          </w:tcPr>
          <w:p>
            <w:pPr>
              <w:jc w:val="center"/>
              <w:rPr>
                <w:rFonts w:ascii="Times New Roman" w:hAnsi="Times New Roman" w:eastAsia="仿宋" w:cs="Times New Roman"/>
                <w:b/>
                <w:bCs/>
                <w:szCs w:val="21"/>
              </w:rPr>
            </w:pPr>
            <w:r>
              <w:rPr>
                <w:rFonts w:ascii="Times New Roman" w:hAnsi="Times New Roman" w:eastAsia="仿宋" w:cs="Times New Roman"/>
                <w:b/>
                <w:bCs/>
                <w:szCs w:val="21"/>
              </w:rPr>
              <w:t>授课专家简介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1</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微观经济学专题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蒋殿春</w:t>
            </w:r>
            <w:r>
              <w:rPr>
                <w:rFonts w:ascii="Times New Roman" w:hAnsi="Times New Roman" w:eastAsia="仿宋" w:cs="Times New Roman"/>
                <w:sz w:val="18"/>
                <w:szCs w:val="18"/>
              </w:rPr>
              <w:t>，南开大学教授，现任南开大学国际经济研究所所长、跨国公司研究中心副主任、证券与公司财务研究中心执行主任；中国世界经济学会常务理事，南开菁英教育基金会理事长。近年来在《经济研究》《世界经济》《经济学（季刊）》等国内重要经济学期刊发表论文</w:t>
            </w:r>
            <w:r>
              <w:rPr>
                <w:rFonts w:hint="eastAsia" w:ascii="Times New Roman" w:hAnsi="Times New Roman" w:eastAsia="仿宋" w:cs="Times New Roman"/>
                <w:sz w:val="18"/>
                <w:szCs w:val="18"/>
              </w:rPr>
              <w:t>30</w:t>
            </w:r>
            <w:r>
              <w:rPr>
                <w:rFonts w:ascii="Times New Roman" w:hAnsi="Times New Roman" w:eastAsia="仿宋" w:cs="Times New Roman"/>
                <w:sz w:val="18"/>
                <w:szCs w:val="18"/>
              </w:rPr>
              <w:t>多篇，出版代表性著作包括《跨国公司与市场结构》《高级微观经济学》《现代金融理论》等。曾获孙冶方经济学奖，并两次获天津社科一等奖。</w:t>
            </w:r>
          </w:p>
          <w:p>
            <w:pPr>
              <w:rPr>
                <w:rFonts w:ascii="Times New Roman" w:hAnsi="Times New Roman" w:eastAsia="仿宋" w:cs="Times New Roman"/>
                <w:sz w:val="18"/>
                <w:szCs w:val="18"/>
              </w:rPr>
            </w:pPr>
            <w:r>
              <w:rPr>
                <w:rFonts w:ascii="Times New Roman" w:hAnsi="Times New Roman" w:eastAsia="仿宋" w:cs="Times New Roman"/>
                <w:b/>
                <w:bCs/>
                <w:sz w:val="18"/>
                <w:szCs w:val="18"/>
              </w:rPr>
              <w:t>施炳展</w:t>
            </w:r>
            <w:r>
              <w:rPr>
                <w:rFonts w:ascii="Times New Roman" w:hAnsi="Times New Roman" w:eastAsia="仿宋" w:cs="Times New Roman"/>
                <w:sz w:val="18"/>
                <w:szCs w:val="18"/>
              </w:rPr>
              <w:t>，南开大学经济学院国际经济研究所，教授、博士生导师，参与和主持国家级课题多项，研究领域：国际贸易理论与政策，主要教授课程为中级微观经济学</w:t>
            </w:r>
            <w:r>
              <w:rPr>
                <w:rFonts w:hint="eastAsia" w:ascii="Times New Roman" w:hAnsi="Times New Roman" w:eastAsia="仿宋" w:cs="Times New Roman"/>
                <w:sz w:val="18"/>
                <w:szCs w:val="18"/>
              </w:rPr>
              <w:t>、</w:t>
            </w:r>
            <w:r>
              <w:rPr>
                <w:rFonts w:ascii="Times New Roman" w:hAnsi="Times New Roman" w:eastAsia="仿宋" w:cs="Times New Roman"/>
                <w:sz w:val="18"/>
                <w:szCs w:val="18"/>
              </w:rPr>
              <w:t>高级国际经济学Ⅰ；已在《经济研究》《管理世界》《经济学（季刊）》《世界经济》</w:t>
            </w:r>
            <w:r>
              <w:rPr>
                <w:rFonts w:hint="eastAsia" w:ascii="Times New Roman" w:hAnsi="Times New Roman" w:eastAsia="仿宋" w:cs="Times New Roman"/>
                <w:sz w:val="18"/>
                <w:szCs w:val="18"/>
              </w:rPr>
              <w:t>《</w:t>
            </w:r>
            <w:r>
              <w:rPr>
                <w:rFonts w:ascii="Times New Roman" w:hAnsi="Times New Roman" w:eastAsia="仿宋" w:cs="Times New Roman"/>
                <w:sz w:val="18"/>
                <w:szCs w:val="18"/>
              </w:rPr>
              <w:t>China Economic Review</w:t>
            </w:r>
            <w:r>
              <w:rPr>
                <w:rFonts w:hint="eastAsia" w:ascii="Times New Roman" w:hAnsi="Times New Roman" w:eastAsia="仿宋" w:cs="Times New Roman"/>
                <w:sz w:val="18"/>
                <w:szCs w:val="18"/>
              </w:rPr>
              <w:t>》</w:t>
            </w:r>
            <w:r>
              <w:rPr>
                <w:rFonts w:ascii="Times New Roman" w:hAnsi="Times New Roman" w:eastAsia="仿宋" w:cs="Times New Roman"/>
                <w:sz w:val="18"/>
                <w:szCs w:val="18"/>
              </w:rPr>
              <w:t>等期刊发表学术论文</w:t>
            </w:r>
            <w:r>
              <w:rPr>
                <w:rFonts w:hint="eastAsia" w:ascii="Times New Roman" w:hAnsi="Times New Roman" w:eastAsia="仿宋" w:cs="Times New Roman"/>
                <w:sz w:val="18"/>
                <w:szCs w:val="18"/>
              </w:rPr>
              <w:t>50</w:t>
            </w:r>
            <w:r>
              <w:rPr>
                <w:rFonts w:ascii="Times New Roman" w:hAnsi="Times New Roman" w:eastAsia="仿宋" w:cs="Times New Roman"/>
                <w:sz w:val="18"/>
                <w:szCs w:val="18"/>
              </w:rPr>
              <w:t>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2</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宏观经济学专题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严成樑</w:t>
            </w:r>
            <w:r>
              <w:rPr>
                <w:rFonts w:ascii="Times New Roman" w:hAnsi="Times New Roman" w:eastAsia="仿宋" w:cs="Times New Roman"/>
                <w:sz w:val="18"/>
                <w:szCs w:val="18"/>
              </w:rPr>
              <w:t>，中央财经大学经济学院教授。2004年获大连交通大学（原大连铁道学院）文学学士学位，2009年获北京大学经济学博士学位（硕博连读），学术论文《延迟退休、内生出生率与经济增长》获得第八届高等学校科学研究优秀成果奖（人文社会科学）二等奖，曾获第二届“刘诗白经济学奖”。主要讲授课程：宏观经济学、高级宏观经济学、经济增长理论与实证。</w:t>
            </w:r>
          </w:p>
          <w:p>
            <w:pPr>
              <w:rPr>
                <w:rFonts w:ascii="Times New Roman" w:hAnsi="Times New Roman" w:eastAsia="仿宋" w:cs="Times New Roman"/>
                <w:sz w:val="18"/>
                <w:szCs w:val="18"/>
              </w:rPr>
            </w:pPr>
            <w:r>
              <w:rPr>
                <w:rFonts w:ascii="Times New Roman" w:hAnsi="Times New Roman" w:eastAsia="仿宋" w:cs="Times New Roman"/>
                <w:b/>
                <w:bCs/>
                <w:sz w:val="18"/>
                <w:szCs w:val="18"/>
              </w:rPr>
              <w:t>许志伟</w:t>
            </w:r>
            <w:r>
              <w:rPr>
                <w:rFonts w:ascii="Times New Roman" w:hAnsi="Times New Roman" w:eastAsia="仿宋" w:cs="Times New Roman"/>
                <w:sz w:val="18"/>
                <w:szCs w:val="18"/>
              </w:rPr>
              <w:t>，上海交通大学安泰经济与管理学院副教授。2013年获香港科技大学经济学博士学位。主要从事宏观金融、经济周期和中国经济等领域研究。论文发表于</w:t>
            </w:r>
            <w:r>
              <w:rPr>
                <w:rFonts w:hint="eastAsia" w:ascii="Times New Roman" w:hAnsi="Times New Roman" w:eastAsia="仿宋" w:cs="Times New Roman"/>
                <w:sz w:val="18"/>
                <w:szCs w:val="18"/>
              </w:rPr>
              <w:t>《</w:t>
            </w:r>
            <w:r>
              <w:rPr>
                <w:rFonts w:ascii="Times New Roman" w:hAnsi="Times New Roman" w:eastAsia="仿宋" w:cs="Times New Roman"/>
                <w:sz w:val="18"/>
                <w:szCs w:val="18"/>
              </w:rPr>
              <w:t>Economic Journal</w:t>
            </w:r>
            <w:r>
              <w:rPr>
                <w:rFonts w:hint="eastAsia" w:ascii="Times New Roman" w:hAnsi="Times New Roman" w:eastAsia="仿宋" w:cs="Times New Roman"/>
                <w:sz w:val="18"/>
                <w:szCs w:val="18"/>
              </w:rPr>
              <w:t>》《</w:t>
            </w:r>
            <w:r>
              <w:rPr>
                <w:rFonts w:ascii="Times New Roman" w:hAnsi="Times New Roman" w:eastAsia="仿宋" w:cs="Times New Roman"/>
                <w:sz w:val="18"/>
                <w:szCs w:val="18"/>
              </w:rPr>
              <w:t>Journal of Economic and Dynamics Control</w:t>
            </w:r>
            <w:r>
              <w:rPr>
                <w:rFonts w:hint="eastAsia" w:ascii="Times New Roman" w:hAnsi="Times New Roman" w:eastAsia="仿宋" w:cs="Times New Roman"/>
                <w:sz w:val="18"/>
                <w:szCs w:val="18"/>
              </w:rPr>
              <w:t>》《</w:t>
            </w:r>
            <w:r>
              <w:rPr>
                <w:rFonts w:ascii="Times New Roman" w:hAnsi="Times New Roman" w:eastAsia="仿宋" w:cs="Times New Roman"/>
                <w:sz w:val="18"/>
                <w:szCs w:val="18"/>
              </w:rPr>
              <w:t>Quantitative Economics</w:t>
            </w:r>
            <w:r>
              <w:rPr>
                <w:rFonts w:hint="eastAsia" w:ascii="Times New Roman" w:hAnsi="Times New Roman" w:eastAsia="仿宋" w:cs="Times New Roman"/>
                <w:sz w:val="18"/>
                <w:szCs w:val="18"/>
              </w:rPr>
              <w:t>》《</w:t>
            </w:r>
            <w:r>
              <w:rPr>
                <w:rFonts w:ascii="Times New Roman" w:hAnsi="Times New Roman" w:eastAsia="仿宋" w:cs="Times New Roman"/>
                <w:sz w:val="18"/>
                <w:szCs w:val="18"/>
              </w:rPr>
              <w:t>Review of Economic Dynamics</w:t>
            </w:r>
            <w:r>
              <w:rPr>
                <w:rFonts w:hint="eastAsia" w:ascii="Times New Roman" w:hAnsi="Times New Roman" w:eastAsia="仿宋" w:cs="Times New Roman"/>
                <w:sz w:val="18"/>
                <w:szCs w:val="18"/>
              </w:rPr>
              <w:t>》</w:t>
            </w:r>
            <w:r>
              <w:rPr>
                <w:rFonts w:ascii="Times New Roman" w:hAnsi="Times New Roman" w:eastAsia="仿宋" w:cs="Times New Roman"/>
                <w:sz w:val="18"/>
                <w:szCs w:val="18"/>
              </w:rPr>
              <w:t>《经济研究》《管理世界》《经济学季刊》等中英文期刊。其国际资本流动的研究获得2016浦山世界经济学青年论文奖。</w:t>
            </w:r>
          </w:p>
          <w:p>
            <w:pPr>
              <w:rPr>
                <w:rFonts w:ascii="Times New Roman" w:hAnsi="Times New Roman" w:eastAsia="仿宋" w:cs="Times New Roman"/>
                <w:sz w:val="18"/>
                <w:szCs w:val="18"/>
              </w:rPr>
            </w:pPr>
            <w:r>
              <w:rPr>
                <w:rFonts w:ascii="Times New Roman" w:hAnsi="Times New Roman" w:eastAsia="仿宋" w:cs="Times New Roman"/>
                <w:b/>
                <w:bCs/>
                <w:sz w:val="18"/>
                <w:szCs w:val="18"/>
              </w:rPr>
              <w:t>奚锡灿</w:t>
            </w:r>
            <w:r>
              <w:rPr>
                <w:rFonts w:ascii="Times New Roman" w:hAnsi="Times New Roman" w:eastAsia="仿宋" w:cs="Times New Roman"/>
                <w:sz w:val="18"/>
                <w:szCs w:val="18"/>
              </w:rPr>
              <w:t>，亚利桑那州立大学（Arizona State University）经济学博士，复旦大学经济学院助理教授。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3</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国际经济学专题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李坤望</w:t>
            </w:r>
            <w:r>
              <w:rPr>
                <w:rFonts w:ascii="Times New Roman" w:hAnsi="Times New Roman" w:eastAsia="仿宋" w:cs="Times New Roman"/>
                <w:sz w:val="18"/>
                <w:szCs w:val="18"/>
              </w:rPr>
              <w:t>，南开大学杰出教授，经济学院国际经济贸易系教师，《南开经济研究》主编，教育部“长江学者”特聘教授，中国美国经济学会副会长，中国世界经济学会常务理事。曾任南开大学经济学院副院长、中国留美经济经济学会（Chinese Economists Society）副会长等职。主要研究领域包括：国际贸易理论与政策、经济增长、产业组织理论、中美经贸关系等。在</w:t>
            </w:r>
            <w:r>
              <w:rPr>
                <w:rFonts w:hint="eastAsia" w:ascii="Times New Roman" w:hAnsi="Times New Roman" w:eastAsia="仿宋" w:cs="Times New Roman"/>
                <w:sz w:val="18"/>
                <w:szCs w:val="18"/>
              </w:rPr>
              <w:t>《</w:t>
            </w:r>
            <w:r>
              <w:rPr>
                <w:rFonts w:ascii="Times New Roman" w:hAnsi="Times New Roman" w:eastAsia="仿宋" w:cs="Times New Roman"/>
                <w:sz w:val="18"/>
                <w:szCs w:val="18"/>
              </w:rPr>
              <w:t>China Economic Review</w:t>
            </w:r>
            <w:r>
              <w:rPr>
                <w:rFonts w:hint="eastAsia" w:ascii="Times New Roman" w:hAnsi="Times New Roman" w:eastAsia="仿宋" w:cs="Times New Roman"/>
                <w:sz w:val="18"/>
                <w:szCs w:val="18"/>
              </w:rPr>
              <w:t>》</w:t>
            </w:r>
            <w:r>
              <w:rPr>
                <w:rFonts w:ascii="Times New Roman" w:hAnsi="Times New Roman" w:eastAsia="仿宋" w:cs="Times New Roman"/>
                <w:sz w:val="18"/>
                <w:szCs w:val="18"/>
              </w:rPr>
              <w:t>《中国社会科学》《经济研究》《管理世界》《经济学季刊》《世界经济》等国内外学术期刊上发表论文百余篇。</w:t>
            </w:r>
          </w:p>
          <w:p>
            <w:pPr>
              <w:rPr>
                <w:rFonts w:ascii="Times New Roman" w:hAnsi="Times New Roman" w:eastAsia="仿宋" w:cs="Times New Roman"/>
                <w:sz w:val="18"/>
                <w:szCs w:val="18"/>
              </w:rPr>
            </w:pPr>
            <w:r>
              <w:rPr>
                <w:rFonts w:ascii="Times New Roman" w:hAnsi="Times New Roman" w:eastAsia="仿宋" w:cs="Times New Roman"/>
                <w:b/>
                <w:bCs/>
                <w:sz w:val="18"/>
                <w:szCs w:val="18"/>
              </w:rPr>
              <w:t>张兵</w:t>
            </w:r>
            <w:r>
              <w:rPr>
                <w:rFonts w:ascii="Times New Roman" w:hAnsi="Times New Roman" w:eastAsia="仿宋" w:cs="Times New Roman"/>
                <w:sz w:val="18"/>
                <w:szCs w:val="18"/>
              </w:rPr>
              <w:t>，毕业于</w:t>
            </w:r>
            <w:r>
              <w:fldChar w:fldCharType="begin"/>
            </w:r>
            <w:r>
              <w:instrText xml:space="preserve"> HYPERLINK "https://baike.baidu.com/item/%E5%8D%97%E5%BC%80%E5%A4%A7%E5%AD%A6/134521" \t "_blank" </w:instrText>
            </w:r>
            <w:r>
              <w:fldChar w:fldCharType="separate"/>
            </w:r>
            <w:r>
              <w:rPr>
                <w:rFonts w:ascii="Times New Roman" w:hAnsi="Times New Roman" w:eastAsia="仿宋" w:cs="Times New Roman"/>
                <w:sz w:val="18"/>
                <w:szCs w:val="18"/>
              </w:rPr>
              <w:t>南开大学</w:t>
            </w:r>
            <w:r>
              <w:rPr>
                <w:rFonts w:ascii="Times New Roman" w:hAnsi="Times New Roman" w:eastAsia="仿宋" w:cs="Times New Roman"/>
                <w:sz w:val="18"/>
                <w:szCs w:val="18"/>
              </w:rPr>
              <w:fldChar w:fldCharType="end"/>
            </w:r>
            <w:r>
              <w:rPr>
                <w:rFonts w:ascii="Times New Roman" w:hAnsi="Times New Roman" w:eastAsia="仿宋" w:cs="Times New Roman"/>
                <w:sz w:val="18"/>
                <w:szCs w:val="18"/>
              </w:rPr>
              <w:t>，现任</w:t>
            </w:r>
            <w:r>
              <w:fldChar w:fldCharType="begin"/>
            </w:r>
            <w:r>
              <w:instrText xml:space="preserve"> HYPERLINK "https://baike.baidu.com/item/%E5%8D%97%E5%BC%80%E5%A4%A7%E5%AD%A6%E7%BB%8F%E6%B5%8E%E5%AD%A6%E9%99%A2/4752245" \t "_blank" </w:instrText>
            </w:r>
            <w:r>
              <w:fldChar w:fldCharType="separate"/>
            </w:r>
            <w:r>
              <w:rPr>
                <w:rFonts w:ascii="Times New Roman" w:hAnsi="Times New Roman" w:eastAsia="仿宋" w:cs="Times New Roman"/>
                <w:sz w:val="18"/>
                <w:szCs w:val="18"/>
              </w:rPr>
              <w:t>南开大学经济学院</w:t>
            </w:r>
            <w:r>
              <w:rPr>
                <w:rFonts w:ascii="Times New Roman" w:hAnsi="Times New Roman" w:eastAsia="仿宋" w:cs="Times New Roman"/>
                <w:sz w:val="18"/>
                <w:szCs w:val="18"/>
              </w:rPr>
              <w:fldChar w:fldCharType="end"/>
            </w:r>
            <w:r>
              <w:rPr>
                <w:rFonts w:ascii="Times New Roman" w:hAnsi="Times New Roman" w:eastAsia="仿宋" w:cs="Times New Roman"/>
                <w:sz w:val="18"/>
                <w:szCs w:val="18"/>
              </w:rPr>
              <w:t>教授、博士生导师，国际经济贸易系副主任。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4</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计量经济学专题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罗知</w:t>
            </w:r>
            <w:r>
              <w:rPr>
                <w:rFonts w:ascii="Times New Roman" w:hAnsi="Times New Roman" w:eastAsia="仿宋" w:cs="Times New Roman"/>
                <w:sz w:val="18"/>
                <w:szCs w:val="18"/>
              </w:rPr>
              <w:t>，经济学博士，教授，硕士生导师。2005年毕业于武汉大学经济与管理学院数理金融试验班，获得经济学和数学学士学位。2005年至2010年于武汉大学经济与管理学院西方经济学专业攻读博士学位。2010年7月起在武汉大学经济系任教，主要讲授《高级微观经济学》《国际经济学》《公共经济学》等课程，研究方向为发展经济学和国际经济学。2012年1月－2013年1月，哥伦比亚大学金融经济系访问学者。</w:t>
            </w:r>
          </w:p>
          <w:p>
            <w:pPr>
              <w:rPr>
                <w:rFonts w:ascii="Times New Roman" w:hAnsi="Times New Roman" w:eastAsia="仿宋" w:cs="Times New Roman"/>
                <w:sz w:val="18"/>
                <w:szCs w:val="18"/>
              </w:rPr>
            </w:pPr>
            <w:r>
              <w:rPr>
                <w:rFonts w:ascii="Times New Roman" w:hAnsi="Times New Roman" w:eastAsia="仿宋" w:cs="Times New Roman"/>
                <w:b/>
                <w:bCs/>
                <w:sz w:val="18"/>
                <w:szCs w:val="18"/>
              </w:rPr>
              <w:t>陈华帅</w:t>
            </w:r>
            <w:r>
              <w:rPr>
                <w:rFonts w:ascii="Times New Roman" w:hAnsi="Times New Roman" w:eastAsia="仿宋" w:cs="Times New Roman"/>
                <w:sz w:val="18"/>
                <w:szCs w:val="18"/>
              </w:rPr>
              <w:t>，湖南湘潭大学商学院副教授，博士生导师，湘潭大学中国农村发展研究中心主任，目前兼任美国杜克大学（Duke University）老龄化与人类发展研究中心高级研究员。在湘潭大学主讲“微观计量经济学”研究生课程。近年来主要从事人口老龄化、健康经济学及计量统计方法等方面的研究工作，主持和参与了一系列国家级及省部级课题。近几年在国外SSCI及SCI英文期刊上以共同作者身份发表论文31篇（其中16篇发表于影响因子大于5.0的顶级学术期刊），截止2020年4月英文论文总被引用数超过5,200次，反映学术产出数量与水平的H指数（H-index）为16。中文论文发表于《经济研究》等众多期刊。目前担任《经济研究》《经济学（季刊）》等多家顶级中文期刊及《BMC Geriatrics》《Journals of Gerontology: Medical Sciences》《Neuroepidemiology》等多家高影响因子英文学术期刊的匿名审稿人。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5</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管理学原理专题（市场营销学）</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符国群</w:t>
            </w:r>
            <w:r>
              <w:rPr>
                <w:rFonts w:ascii="Times New Roman" w:hAnsi="Times New Roman" w:eastAsia="仿宋" w:cs="Times New Roman"/>
                <w:sz w:val="18"/>
                <w:szCs w:val="18"/>
              </w:rPr>
              <w:t>，分别获得武汉大学经济学博士学位和英国Aston大学管理学博士学位，现为北京大学光华管理学院市场营销系教授、博士生导师，北京大学中国低碳发展研究中心主任，兼任中国高等院校市场学研究会会长。主要研究品牌资产、家庭购买与消费、消费者行为、原产国形象。在国内外学术刊物上发表论文八十余篇。主持国家社会科学基金、国家自然科学基金和国际合作研究项目10余项。曾获武汉大学十大杰出青年、湖北省优秀教师、霍英东教育基金会优秀教师等称号，有多项学术成果获省部级奖励。</w:t>
            </w:r>
          </w:p>
          <w:p>
            <w:pPr>
              <w:rPr>
                <w:rFonts w:ascii="Times New Roman" w:hAnsi="Times New Roman" w:eastAsia="仿宋" w:cs="Times New Roman"/>
                <w:sz w:val="18"/>
                <w:szCs w:val="18"/>
              </w:rPr>
            </w:pPr>
            <w:r>
              <w:rPr>
                <w:rFonts w:ascii="Times New Roman" w:hAnsi="Times New Roman" w:eastAsia="仿宋" w:cs="Times New Roman"/>
                <w:b/>
                <w:bCs/>
                <w:sz w:val="18"/>
                <w:szCs w:val="18"/>
              </w:rPr>
              <w:t>王峰</w:t>
            </w:r>
            <w:r>
              <w:rPr>
                <w:rFonts w:ascii="Times New Roman" w:hAnsi="Times New Roman" w:eastAsia="仿宋" w:cs="Times New Roman"/>
                <w:sz w:val="18"/>
                <w:szCs w:val="18"/>
              </w:rPr>
              <w:t>，湖南大学工商管理学院教授、博士生导师。武汉大学博士，美国伊利诺依大学香槟分校博士后。主要研究与教学兴趣包括营销战略与创新、互联网营销、互联网广告、社交媒体等。近年来，主持国家自然科学基金3项、教育部人文社科基金1项，湖南省优青基金1项；发表多篇论文于</w:t>
            </w:r>
            <w:r>
              <w:rPr>
                <w:rFonts w:hint="eastAsia" w:ascii="Times New Roman" w:hAnsi="Times New Roman" w:eastAsia="仿宋" w:cs="Times New Roman"/>
                <w:sz w:val="18"/>
                <w:szCs w:val="18"/>
              </w:rPr>
              <w:t>《</w:t>
            </w:r>
            <w:r>
              <w:rPr>
                <w:rFonts w:ascii="Times New Roman" w:hAnsi="Times New Roman" w:eastAsia="仿宋" w:cs="Times New Roman"/>
                <w:sz w:val="18"/>
                <w:szCs w:val="18"/>
              </w:rPr>
              <w:t>Journal of Marketing</w:t>
            </w:r>
            <w:r>
              <w:rPr>
                <w:rFonts w:hint="eastAsia" w:ascii="Times New Roman" w:hAnsi="Times New Roman" w:eastAsia="仿宋" w:cs="Times New Roman"/>
                <w:sz w:val="18"/>
                <w:szCs w:val="18"/>
              </w:rPr>
              <w:t>》</w:t>
            </w:r>
            <w:r>
              <w:rPr>
                <w:rFonts w:ascii="Times New Roman" w:hAnsi="Times New Roman" w:eastAsia="仿宋" w:cs="Times New Roman"/>
                <w:sz w:val="18"/>
                <w:szCs w:val="18"/>
              </w:rPr>
              <w:t>和《管理科学学报》等国内外重要期刊。</w:t>
            </w:r>
          </w:p>
          <w:p>
            <w:pPr>
              <w:rPr>
                <w:rFonts w:ascii="Times New Roman" w:hAnsi="Times New Roman" w:eastAsia="仿宋" w:cs="Times New Roman"/>
                <w:sz w:val="18"/>
                <w:szCs w:val="18"/>
              </w:rPr>
            </w:pPr>
            <w:r>
              <w:rPr>
                <w:rFonts w:ascii="Times New Roman" w:hAnsi="Times New Roman" w:eastAsia="仿宋" w:cs="Times New Roman"/>
                <w:b/>
                <w:bCs/>
                <w:sz w:val="18"/>
                <w:szCs w:val="18"/>
              </w:rPr>
              <w:t>彭璐珞</w:t>
            </w:r>
            <w:r>
              <w:rPr>
                <w:rFonts w:ascii="Times New Roman" w:hAnsi="Times New Roman" w:eastAsia="仿宋" w:cs="Times New Roman"/>
                <w:sz w:val="18"/>
                <w:szCs w:val="18"/>
              </w:rPr>
              <w:t>，北京大学光华管理学院企业管理学士、博士、博士后。现为湖南大学工商管理学院副教授、品牌宣传中心主任。曾荣获湖南省高校教师课堂教学竞赛二等奖、湖南大学新教师微格教课比赛第一名、湖南大学讲课比赛二等奖等。受邀在中国高等院校市场学会教学年会、湖南大学新教师培训开学典礼上分享教学经验。主持与参与湖南省一流线上线下课程《消费者行为学》、基于慕课的翻转课堂教学等多项省级、校级教学改革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6</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发展经济学专题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程名望</w:t>
            </w:r>
            <w:r>
              <w:rPr>
                <w:rFonts w:ascii="Times New Roman" w:hAnsi="Times New Roman" w:eastAsia="仿宋" w:cs="Times New Roman"/>
                <w:sz w:val="18"/>
                <w:szCs w:val="18"/>
              </w:rPr>
              <w:t>，上海交通大学管理学博士，Rutgers University应用经济学博士后。同济大学经济与管理学院副院长、公共管理系系主任，教授、博导。上海市特聘教授（东方学者）、“曙光学者” 和“浦江人才”。围绕现代经济学“发展三角”基本框架，致力于从资源配置和公共政策视角解释经济增长和社会公平问题。在《China Economics Review》《经济研究》《管理世界》《经济学季刊》《数量经济技术经济研究》等国内外经济学、管理学顶级或核心期刊发表论文80多篇，其中CSSCI论文60余篇，有16篇被中国人民大学书报资料复印中心或高等学校文科学术文摘全文转载。入选2018年《经济学家》“学者影响力总被引前50人”。出版专著或教材3本。主持教育部哲学社会科学研究重大课题攻关项目1项（首席专家）；国家自然科学基金面上项目4项，教育部人文社科基金、教育部博士点基金、全国教育规划课题、上海市哲学社会科学课题等省部级课题9项。获 “教育部高等学校科学研究优秀成果奖（人文社会科学）一等奖”“上海市哲学社会科学优秀著作一等奖”“中国农村发展奖(杜润生奖)”等国家或省部级奖励9项。担任国家自然科学基金、山东省自然科学基金评审专家；教育部学位中心、上海市教委学位中心评阅专家；上海农村经济学会理事，上海公共管理学会理事；《中国社会科学》《经济研究》《管理学科学报》《管理世界》等10余家顶级或核心期刊匿名审稿人，并为《解放日报》《中国日报》《新民晚报》《新财经》等媒体撰稿。兼任包钢股份、兴民智通等多家上市公司独立董事。研究领域：发展经济学、劳动经济学、农业经济学、公共政策分析。</w:t>
            </w:r>
          </w:p>
          <w:p>
            <w:pPr>
              <w:rPr>
                <w:rFonts w:ascii="Times New Roman" w:hAnsi="Times New Roman" w:eastAsia="仿宋" w:cs="Times New Roman"/>
                <w:sz w:val="18"/>
                <w:szCs w:val="18"/>
              </w:rPr>
            </w:pPr>
            <w:r>
              <w:rPr>
                <w:rFonts w:ascii="Times New Roman" w:hAnsi="Times New Roman" w:eastAsia="仿宋" w:cs="Times New Roman"/>
                <w:b/>
                <w:bCs/>
                <w:sz w:val="18"/>
                <w:szCs w:val="18"/>
              </w:rPr>
              <w:t>杨汝岱</w:t>
            </w:r>
            <w:r>
              <w:rPr>
                <w:rFonts w:ascii="Times New Roman" w:hAnsi="Times New Roman" w:eastAsia="仿宋" w:cs="Times New Roman"/>
                <w:sz w:val="18"/>
                <w:szCs w:val="18"/>
              </w:rPr>
              <w:t>，北京大学博雅特聘教授、博士生导师，教育部长江学者特聘教授。研究领域为发展经济学、产业经济学。主持国家自科基金十四五规划专项项目、国家社科基金重大项目等多项课题。论文发表于《经济研究》《管理世界》</w:t>
            </w:r>
            <w:r>
              <w:rPr>
                <w:rFonts w:hint="eastAsia" w:ascii="Times New Roman" w:hAnsi="Times New Roman" w:eastAsia="仿宋" w:cs="Times New Roman"/>
                <w:sz w:val="18"/>
                <w:szCs w:val="18"/>
              </w:rPr>
              <w:t>《</w:t>
            </w:r>
            <w:r>
              <w:rPr>
                <w:rFonts w:ascii="Times New Roman" w:hAnsi="Times New Roman" w:eastAsia="仿宋" w:cs="Times New Roman"/>
                <w:sz w:val="18"/>
                <w:szCs w:val="18"/>
              </w:rPr>
              <w:t>World Development</w:t>
            </w:r>
            <w:r>
              <w:rPr>
                <w:rFonts w:hint="eastAsia" w:ascii="Times New Roman" w:hAnsi="Times New Roman" w:eastAsia="仿宋" w:cs="Times New Roman"/>
                <w:sz w:val="18"/>
                <w:szCs w:val="18"/>
              </w:rPr>
              <w:t>》《</w:t>
            </w:r>
            <w:r>
              <w:rPr>
                <w:rFonts w:ascii="Times New Roman" w:hAnsi="Times New Roman" w:eastAsia="仿宋" w:cs="Times New Roman"/>
                <w:sz w:val="18"/>
                <w:szCs w:val="18"/>
              </w:rPr>
              <w:t>Journal of Business Ethics</w:t>
            </w:r>
            <w:r>
              <w:rPr>
                <w:rFonts w:hint="eastAsia" w:ascii="Times New Roman" w:hAnsi="Times New Roman" w:eastAsia="仿宋" w:cs="Times New Roman"/>
                <w:sz w:val="18"/>
                <w:szCs w:val="18"/>
              </w:rPr>
              <w:t>》</w:t>
            </w:r>
            <w:r>
              <w:rPr>
                <w:rFonts w:ascii="Times New Roman" w:hAnsi="Times New Roman" w:eastAsia="仿宋" w:cs="Times New Roman"/>
                <w:sz w:val="18"/>
                <w:szCs w:val="18"/>
              </w:rPr>
              <w:t>等期刊。中国经济学年会秘书长。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7</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收入分配专题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罗楚亮</w:t>
            </w:r>
            <w:r>
              <w:rPr>
                <w:rFonts w:ascii="Times New Roman" w:hAnsi="Times New Roman" w:eastAsia="仿宋" w:cs="Times New Roman"/>
                <w:sz w:val="18"/>
                <w:szCs w:val="18"/>
              </w:rPr>
              <w:t>，中国人民大学劳动人事学院教授，博士生导师。北京师范大学中国收入分配研究院副院长</w:t>
            </w:r>
            <w:r>
              <w:rPr>
                <w:rFonts w:hint="eastAsia" w:ascii="Times New Roman" w:hAnsi="Times New Roman" w:eastAsia="仿宋" w:cs="Times New Roman"/>
                <w:sz w:val="18"/>
                <w:szCs w:val="18"/>
              </w:rPr>
              <w:t>，</w:t>
            </w:r>
            <w:r>
              <w:rPr>
                <w:rFonts w:ascii="Times New Roman" w:hAnsi="Times New Roman" w:eastAsia="仿宋" w:cs="Times New Roman"/>
                <w:sz w:val="18"/>
                <w:szCs w:val="18"/>
              </w:rPr>
              <w:t>研究方向为收入分配与劳动力市场。在《经济研究》《管理世界》等顶尖期刊发表论文数十篇。主持家自然科学基金面上项目1项，国家统计局重大统计专项1项，国家社科基金重点项目1项，其他省部级项目多项。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8</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中国特色社会主义政治经济学专题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蒋永穆</w:t>
            </w:r>
            <w:r>
              <w:rPr>
                <w:rFonts w:ascii="Times New Roman" w:hAnsi="Times New Roman" w:eastAsia="仿宋" w:cs="Times New Roman"/>
                <w:sz w:val="18"/>
                <w:szCs w:val="18"/>
              </w:rPr>
              <w:t>，四川大学经济学院院长，马克思主义学院教授，博士生导师。中央马克思主义理论研究和建设工程首席专家，中组部干部培训入库专家，四川大学双一流超前部署学科“马克思主义理论与中国特色社会主义创新”首席科学家、国家社科基金重大招标项目首席专家、国务院特殊津贴获得者，教育部新世纪优秀人才、教育部思想政治理论课研究生教学指导委员会委员、教育部金融类教学指导委员会委员、全国宝钢优秀教师奖获得者、天府万人计划文化领军人才、四川省学术技术带头人、四川省教学名师、四川省委省政府第三届决策咨询委员会宏观经济组委员、四川省首届十大杰出青年经济人物、成都市有突出贡献专家、四川大学“国家领军人才培育项目”获得者。中国政治经济学学会副会长、全国马克思列宁主义经济学说史学会副会长、中国《资本论》研究会副会长。研究方向为马克思主义中国化、中国特色社会主义政治经济学、三农问题。</w:t>
            </w:r>
          </w:p>
          <w:p>
            <w:pPr>
              <w:rPr>
                <w:rFonts w:ascii="Times New Roman" w:hAnsi="Times New Roman" w:eastAsia="仿宋" w:cs="Times New Roman"/>
                <w:sz w:val="18"/>
                <w:szCs w:val="18"/>
              </w:rPr>
            </w:pPr>
            <w:r>
              <w:rPr>
                <w:rFonts w:hint="eastAsia" w:ascii="Times New Roman" w:hAnsi="Times New Roman" w:eastAsia="仿宋" w:cs="Times New Roman"/>
                <w:b/>
                <w:bCs/>
                <w:sz w:val="18"/>
                <w:szCs w:val="18"/>
              </w:rPr>
              <w:t>段文斌</w:t>
            </w:r>
            <w:r>
              <w:rPr>
                <w:rFonts w:hint="eastAsia" w:ascii="Times New Roman" w:hAnsi="Times New Roman" w:eastAsia="仿宋" w:cs="Times New Roman"/>
                <w:sz w:val="18"/>
                <w:szCs w:val="18"/>
              </w:rPr>
              <w:t>，经济学博士，南开大学经济学院教授、博导，英国</w:t>
            </w:r>
            <w:r>
              <w:rPr>
                <w:rFonts w:ascii="Times New Roman" w:hAnsi="Times New Roman" w:eastAsia="仿宋" w:cs="Times New Roman"/>
                <w:sz w:val="18"/>
                <w:szCs w:val="18"/>
              </w:rPr>
              <w:t>SURREY大学博士后，南开大学伯苓学院副院长，金融工程学院原副院长。天津市131创新团队首席专家。中国期货业协会（CFA）专家组组长，天津市经济学会副会长。主持国家社科基金重大课题、教育部重大项目、全国教育事业“十二五”规划教育与经济社会发展重大课题、全国教育事业“十二五”规划专项课题等课题20多项，在《世界经济》《中国工业经济》《财贸经济》《经济学动态》等权威期刊上发表论文50多篇，出版专著10余部。获得蒋一苇学术基金首届优秀著作奖、魏埙经济科学奖、第</w:t>
            </w:r>
            <w:r>
              <w:rPr>
                <w:rFonts w:hint="eastAsia" w:ascii="Times New Roman" w:hAnsi="Times New Roman" w:eastAsia="仿宋" w:cs="Times New Roman"/>
                <w:sz w:val="18"/>
                <w:szCs w:val="18"/>
              </w:rPr>
              <w:t>三届中国高校人文社会科学研究优秀成果（著作）二等奖、天津市第七届社会科学优秀成果（著作）一等奖等科研获奖</w:t>
            </w:r>
            <w:r>
              <w:rPr>
                <w:rFonts w:ascii="Times New Roman" w:hAnsi="Times New Roman" w:eastAsia="仿宋" w:cs="Times New Roman"/>
                <w:sz w:val="18"/>
                <w:szCs w:val="18"/>
              </w:rPr>
              <w:t>10余项。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9</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经济思想史专题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姚开建，</w:t>
            </w:r>
            <w:r>
              <w:rPr>
                <w:rFonts w:ascii="Times New Roman" w:hAnsi="Times New Roman" w:eastAsia="仿宋" w:cs="Times New Roman"/>
                <w:sz w:val="18"/>
                <w:szCs w:val="18"/>
              </w:rPr>
              <w:t>中国人民大学经济学院教授，经济学博士，博士生导师。现任中华外国经济学研究会理事、全国马克思主义经济学说史学会常务理事及秘书长。主要学术领域：经济思想史。讲授过《经济学说史》《中国经济思想史》《西方经济学》等本科课程；《</w:t>
            </w:r>
            <w:r>
              <w:fldChar w:fldCharType="begin"/>
            </w:r>
            <w:r>
              <w:instrText xml:space="preserve"> HYPERLINK "https://baike.baidu.com/item/%E9%A9%AC%E5%85%8B%E6%80%9D%E4%B8%BB%E4%B9%89%E7%BB%8F%E6%B5%8E%E6%80%9D%E6%83%B3%E5%8F%B2/8463089" \t "_blank" </w:instrText>
            </w:r>
            <w:r>
              <w:fldChar w:fldCharType="separate"/>
            </w:r>
            <w:r>
              <w:rPr>
                <w:rFonts w:ascii="Times New Roman" w:hAnsi="Times New Roman" w:eastAsia="仿宋" w:cs="Times New Roman"/>
                <w:sz w:val="18"/>
                <w:szCs w:val="18"/>
              </w:rPr>
              <w:t>马克思主义经济思想史</w:t>
            </w:r>
            <w:r>
              <w:rPr>
                <w:rFonts w:ascii="Times New Roman" w:hAnsi="Times New Roman" w:eastAsia="仿宋" w:cs="Times New Roman"/>
                <w:sz w:val="18"/>
                <w:szCs w:val="18"/>
              </w:rPr>
              <w:fldChar w:fldCharType="end"/>
            </w:r>
            <w:r>
              <w:rPr>
                <w:rFonts w:ascii="Times New Roman" w:hAnsi="Times New Roman" w:eastAsia="仿宋" w:cs="Times New Roman"/>
                <w:sz w:val="18"/>
                <w:szCs w:val="18"/>
              </w:rPr>
              <w:t>》《</w:t>
            </w:r>
            <w:r>
              <w:fldChar w:fldCharType="begin"/>
            </w:r>
            <w:r>
              <w:instrText xml:space="preserve"> HYPERLINK "https://baike.baidu.com/item/%E9%A9%AC%E5%85%8B%E6%80%9D%E4%B8%BB%E4%B9%89%E7%BB%8F%E6%B5%8E%E7%90%86%E8%AE%BA%E7%9A%84%E5%BD%A2%E6%88%90%E5%92%8C%E5%8F%91%E5%B1%95/9911996" \t "_blank" </w:instrText>
            </w:r>
            <w:r>
              <w:fldChar w:fldCharType="separate"/>
            </w:r>
            <w:r>
              <w:rPr>
                <w:rFonts w:ascii="Times New Roman" w:hAnsi="Times New Roman" w:eastAsia="仿宋" w:cs="Times New Roman"/>
                <w:sz w:val="18"/>
                <w:szCs w:val="18"/>
              </w:rPr>
              <w:t>马克思主义经济理论的形成和发展</w:t>
            </w:r>
            <w:r>
              <w:rPr>
                <w:rFonts w:ascii="Times New Roman" w:hAnsi="Times New Roman" w:eastAsia="仿宋" w:cs="Times New Roman"/>
                <w:sz w:val="18"/>
                <w:szCs w:val="18"/>
              </w:rPr>
              <w:fldChar w:fldCharType="end"/>
            </w:r>
            <w:r>
              <w:rPr>
                <w:rFonts w:ascii="Times New Roman" w:hAnsi="Times New Roman" w:eastAsia="仿宋" w:cs="Times New Roman"/>
                <w:sz w:val="18"/>
                <w:szCs w:val="18"/>
              </w:rPr>
              <w:t>》《马克思主义经济学原著选读》《西方经济学说史专题》《西方经济学著作选读》等研究生课程。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10</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经济史专题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何石军</w:t>
            </w:r>
            <w:r>
              <w:rPr>
                <w:rFonts w:ascii="Times New Roman" w:hAnsi="Times New Roman" w:eastAsia="仿宋" w:cs="Times New Roman"/>
                <w:sz w:val="18"/>
                <w:szCs w:val="18"/>
              </w:rPr>
              <w:t>，武汉大学经济与管理学院副教授，北京大学经济学博士，清华大学博士后，耶鲁大学访问学者。主持教育部、中国博士后科学基金面上项目等课题，在《Review of Finance》《Energy Economics》《经济学（季刊）》《金融研究》等国内外权威期刊发表论文多篇。</w:t>
            </w:r>
          </w:p>
          <w:p>
            <w:pPr>
              <w:rPr>
                <w:rFonts w:ascii="Times New Roman" w:hAnsi="Times New Roman" w:eastAsia="仿宋" w:cs="Times New Roman"/>
                <w:sz w:val="18"/>
                <w:szCs w:val="18"/>
              </w:rPr>
            </w:pPr>
            <w:r>
              <w:rPr>
                <w:rFonts w:ascii="Times New Roman" w:hAnsi="Times New Roman" w:eastAsia="仿宋" w:cs="Times New Roman"/>
                <w:b/>
                <w:bCs/>
                <w:sz w:val="18"/>
                <w:szCs w:val="18"/>
              </w:rPr>
              <w:t>关永强</w:t>
            </w:r>
            <w:r>
              <w:rPr>
                <w:rFonts w:ascii="Times New Roman" w:hAnsi="Times New Roman" w:eastAsia="仿宋" w:cs="Times New Roman"/>
                <w:sz w:val="18"/>
                <w:szCs w:val="18"/>
              </w:rPr>
              <w:t>，南开大学经济史博士，副研究员，就职于南开大学经济研究所。已在《中国社会科学》《历史研究》《中国经济史研究》发表过多篇文章，主持国家社科基金、中国社科基金重大项目子项目等多项科研项目。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11</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国际贸易专题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林发勤</w:t>
            </w:r>
            <w:r>
              <w:rPr>
                <w:rFonts w:ascii="Times New Roman" w:hAnsi="Times New Roman" w:eastAsia="仿宋" w:cs="Times New Roman"/>
                <w:sz w:val="18"/>
                <w:szCs w:val="18"/>
              </w:rPr>
              <w:t>，经济学双博士</w:t>
            </w:r>
            <w:r>
              <w:rPr>
                <w:rFonts w:hint="eastAsia" w:ascii="Times New Roman" w:hAnsi="Times New Roman" w:eastAsia="仿宋" w:cs="Times New Roman"/>
                <w:sz w:val="18"/>
                <w:szCs w:val="18"/>
              </w:rPr>
              <w:t>，</w:t>
            </w:r>
            <w:r>
              <w:rPr>
                <w:rFonts w:ascii="Times New Roman" w:hAnsi="Times New Roman" w:eastAsia="仿宋" w:cs="Times New Roman"/>
                <w:sz w:val="18"/>
                <w:szCs w:val="18"/>
              </w:rPr>
              <w:t>教育部人才项目青年学者。研究方向为国际贸易学</w:t>
            </w:r>
            <w:r>
              <w:rPr>
                <w:rFonts w:hint="eastAsia" w:ascii="Times New Roman" w:hAnsi="Times New Roman" w:eastAsia="仿宋" w:cs="Times New Roman"/>
                <w:sz w:val="18"/>
                <w:szCs w:val="18"/>
              </w:rPr>
              <w:t>，</w:t>
            </w:r>
            <w:r>
              <w:rPr>
                <w:rFonts w:ascii="Times New Roman" w:hAnsi="Times New Roman" w:eastAsia="仿宋" w:cs="Times New Roman"/>
                <w:sz w:val="18"/>
                <w:szCs w:val="18"/>
              </w:rPr>
              <w:t>发展经济学和应用计量。曾任中央财经大学国际经济与贸易学院副教授、院长助理、教工党支部书记、国际贸易系主任等职（2013.2-2019.10）， 北京大学光华管理学院兼职讲师 (2014.2-2015.6)</w:t>
            </w:r>
            <w:r>
              <w:rPr>
                <w:rFonts w:hint="eastAsia" w:ascii="Times New Roman" w:hAnsi="Times New Roman" w:eastAsia="仿宋" w:cs="Times New Roman"/>
                <w:sz w:val="18"/>
                <w:szCs w:val="18"/>
              </w:rPr>
              <w:t>，</w:t>
            </w:r>
            <w:r>
              <w:rPr>
                <w:rFonts w:ascii="Times New Roman" w:hAnsi="Times New Roman" w:eastAsia="仿宋" w:cs="Times New Roman"/>
                <w:sz w:val="18"/>
                <w:szCs w:val="18"/>
              </w:rPr>
              <w:t>亚洲开放银行马尼拉总部咨询研究员 （2012.9-2013.2）。</w:t>
            </w:r>
            <w:r>
              <w:rPr>
                <w:rFonts w:hint="eastAsia" w:ascii="Times New Roman" w:hAnsi="Times New Roman" w:eastAsia="仿宋" w:cs="Times New Roman"/>
                <w:sz w:val="18"/>
                <w:szCs w:val="18"/>
              </w:rPr>
              <w:t>《</w:t>
            </w:r>
            <w:r>
              <w:rPr>
                <w:rFonts w:ascii="Times New Roman" w:hAnsi="Times New Roman" w:eastAsia="仿宋" w:cs="Times New Roman"/>
                <w:sz w:val="18"/>
                <w:szCs w:val="18"/>
              </w:rPr>
              <w:t>China Economic Review</w:t>
            </w:r>
            <w:r>
              <w:rPr>
                <w:rFonts w:hint="eastAsia" w:ascii="Times New Roman" w:hAnsi="Times New Roman" w:eastAsia="仿宋" w:cs="Times New Roman"/>
                <w:sz w:val="18"/>
                <w:szCs w:val="18"/>
              </w:rPr>
              <w:t>》</w:t>
            </w:r>
            <w:r>
              <w:rPr>
                <w:rFonts w:ascii="Times New Roman" w:hAnsi="Times New Roman" w:eastAsia="仿宋" w:cs="Times New Roman"/>
                <w:sz w:val="18"/>
                <w:szCs w:val="18"/>
              </w:rPr>
              <w:t>副主编，作为负责人主持国家自然科学基金面上项目，国家自然科学基金青年项目，北京自然科学基金青年项目， 农业部项目多项。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12</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金融发展理论与实践专题</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梁琪</w:t>
            </w:r>
            <w:r>
              <w:rPr>
                <w:rFonts w:ascii="Times New Roman" w:hAnsi="Times New Roman" w:eastAsia="仿宋" w:cs="Times New Roman"/>
                <w:sz w:val="18"/>
                <w:szCs w:val="18"/>
              </w:rPr>
              <w:t>，</w:t>
            </w:r>
            <w:r>
              <w:rPr>
                <w:rFonts w:hint="eastAsia" w:ascii="仿宋" w:hAnsi="仿宋" w:eastAsia="仿宋"/>
                <w:sz w:val="18"/>
                <w:szCs w:val="18"/>
              </w:rPr>
              <w:t>经济学博士，教育部“新世纪人才”，CFA（特许金融分析师）。南开大学经济学院教授，博士生导师。</w:t>
            </w:r>
            <w:r>
              <w:rPr>
                <w:rFonts w:ascii="仿宋" w:hAnsi="仿宋" w:eastAsia="仿宋"/>
                <w:sz w:val="18"/>
                <w:szCs w:val="18"/>
              </w:rPr>
              <w:t>现任南开大学党委常委</w:t>
            </w:r>
            <w:r>
              <w:rPr>
                <w:rFonts w:ascii="Calibri" w:hAnsi="Calibri" w:eastAsia="仿宋" w:cs="Calibri"/>
                <w:sz w:val="18"/>
                <w:szCs w:val="18"/>
                <w:vertAlign w:val="superscript"/>
              </w:rPr>
              <w:t> </w:t>
            </w:r>
            <w:r>
              <w:rPr>
                <w:rFonts w:ascii="仿宋" w:hAnsi="仿宋" w:eastAsia="仿宋"/>
                <w:sz w:val="18"/>
                <w:szCs w:val="18"/>
              </w:rPr>
              <w:t>、副书记、党委宣传部部长、党委教师工作部部长、人文社会科学研究部部长、中国哲学社会科学管理创新研究中心主任（聘任）（兼）。</w:t>
            </w:r>
            <w:r>
              <w:rPr>
                <w:rFonts w:hint="eastAsia" w:ascii="仿宋" w:hAnsi="仿宋" w:eastAsia="仿宋"/>
                <w:sz w:val="18"/>
                <w:szCs w:val="18"/>
              </w:rPr>
              <w:t>主要研究领域为风险管理、宏观金融等。主要社会兼职为教育部高等学校金融学教学指导委员会委员、中国国际金融学会常务理事/副秘书长、中国城市金融学会常务理事、中国博士后特华科研工作站指导专家等。先后主持国家社科基金重大攻关、自然科学基金、教育部人文社科基地重大攻关等多项研究项目，近年来在《经济研究》、《管理世界》、《世界经济》、《金融研究》、《中国工业经济》、Journal of Banking &amp; Finance、China Economic Review、Applied Economics等国内外学术期刊上发表论文40余篇。研究成果曾获中国金融学年会优秀论文一等奖、天津市人文社会科学研究优秀成果一等奖、Elsevier经济学期刊2004-2008年度中国大陆学者论文最高被引用率奖（Elsevier Economics Journal Most Cited Articles by Chinese Mainland Authors）等。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13</w:t>
            </w:r>
          </w:p>
        </w:tc>
        <w:tc>
          <w:tcPr>
            <w:tcW w:w="684" w:type="pct"/>
            <w:vAlign w:val="center"/>
          </w:tcPr>
          <w:p>
            <w:pPr>
              <w:jc w:val="center"/>
              <w:rPr>
                <w:rFonts w:ascii="Times New Roman" w:hAnsi="Times New Roman" w:eastAsia="仿宋" w:cs="Times New Roman"/>
                <w:sz w:val="18"/>
                <w:szCs w:val="18"/>
              </w:rPr>
            </w:pPr>
            <w:r>
              <w:rPr>
                <w:rFonts w:ascii="Times New Roman" w:hAnsi="Times New Roman" w:eastAsia="仿宋" w:cs="Times New Roman"/>
                <w:sz w:val="18"/>
                <w:szCs w:val="18"/>
              </w:rPr>
              <w:t>中国经济问题专题二</w:t>
            </w:r>
          </w:p>
        </w:tc>
        <w:tc>
          <w:tcPr>
            <w:tcW w:w="3892" w:type="pct"/>
            <w:vAlign w:val="center"/>
          </w:tcPr>
          <w:p>
            <w:pPr>
              <w:rPr>
                <w:rFonts w:ascii="Times New Roman" w:hAnsi="Times New Roman" w:eastAsia="仿宋" w:cs="Times New Roman"/>
                <w:sz w:val="18"/>
                <w:szCs w:val="18"/>
              </w:rPr>
            </w:pPr>
            <w:r>
              <w:rPr>
                <w:rFonts w:ascii="Times New Roman" w:hAnsi="Times New Roman" w:eastAsia="仿宋" w:cs="Times New Roman"/>
                <w:b/>
                <w:bCs/>
                <w:sz w:val="18"/>
                <w:szCs w:val="18"/>
              </w:rPr>
              <w:t>刘瑞明</w:t>
            </w:r>
            <w:r>
              <w:rPr>
                <w:rFonts w:ascii="Times New Roman" w:hAnsi="Times New Roman" w:eastAsia="仿宋" w:cs="Times New Roman"/>
                <w:sz w:val="18"/>
                <w:szCs w:val="18"/>
              </w:rPr>
              <w:t>，复旦大学经济学博士。现为中国人民大学国家发展与战略研究院教，博导。主要研究转型经济学、发展经济学，近年来以独立作者和第一作者身份在《经济研究》《管理世界》《经济学季刊》《世界经济》等杂志发表30多篇文章，获得“教育部第七届中国高校科学优秀成果奖”“全国优秀博士论文提名奖”“第六届黄达-蒙代尔经济学奖” “教育部博士研究生学术新人奖”“首届谭崇台发展经济学奖”等多项学术荣誉。《产业经济评论》副主编，国家自然科学基金、国家社会科学基金通讯评审专家。</w:t>
            </w:r>
          </w:p>
          <w:p>
            <w:pPr>
              <w:rPr>
                <w:rFonts w:ascii="Times New Roman" w:hAnsi="Times New Roman" w:eastAsia="仿宋" w:cs="Times New Roman"/>
                <w:sz w:val="18"/>
                <w:szCs w:val="18"/>
              </w:rPr>
            </w:pPr>
            <w:r>
              <w:rPr>
                <w:rFonts w:ascii="Times New Roman" w:hAnsi="Times New Roman" w:eastAsia="仿宋" w:cs="Times New Roman"/>
                <w:b/>
                <w:bCs/>
                <w:sz w:val="18"/>
                <w:szCs w:val="18"/>
              </w:rPr>
              <w:t>付明卫</w:t>
            </w:r>
            <w:r>
              <w:rPr>
                <w:rFonts w:ascii="Times New Roman" w:hAnsi="Times New Roman" w:eastAsia="仿宋" w:cs="Times New Roman"/>
                <w:sz w:val="18"/>
                <w:szCs w:val="18"/>
              </w:rPr>
              <w:t>，湘潭大学商学院经济学学士，广东财经大学金融学院经济学硕士，北京大学经济学院经济学博士，中国社会科学院经济研究所副研究员、中国社会科学院大学经济学院教师，主持国家社科基金面上项目，“我国医院行业市场机制有效性的实证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14</w:t>
            </w:r>
          </w:p>
        </w:tc>
        <w:tc>
          <w:tcPr>
            <w:tcW w:w="684" w:type="pc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财政学前沿专题</w:t>
            </w:r>
          </w:p>
        </w:tc>
        <w:tc>
          <w:tcPr>
            <w:tcW w:w="3892" w:type="pct"/>
            <w:vAlign w:val="center"/>
          </w:tcPr>
          <w:p>
            <w:pPr>
              <w:rPr>
                <w:rFonts w:ascii="Times New Roman" w:hAnsi="Times New Roman" w:eastAsia="仿宋" w:cs="Times New Roman"/>
                <w:szCs w:val="21"/>
              </w:rPr>
            </w:pPr>
            <w:r>
              <w:rPr>
                <w:rFonts w:ascii="Times New Roman" w:hAnsi="Times New Roman" w:eastAsia="仿宋" w:cs="Times New Roman"/>
                <w:b/>
                <w:bCs/>
                <w:szCs w:val="21"/>
              </w:rPr>
              <w:t>范子英</w:t>
            </w:r>
            <w:r>
              <w:rPr>
                <w:rFonts w:ascii="Times New Roman" w:hAnsi="Times New Roman" w:eastAsia="仿宋" w:cs="Times New Roman"/>
                <w:szCs w:val="21"/>
              </w:rPr>
              <w:t>，</w:t>
            </w:r>
            <w:r>
              <w:rPr>
                <w:rFonts w:ascii="Times New Roman" w:hAnsi="Times New Roman" w:eastAsia="仿宋" w:cs="Times New Roman"/>
                <w:sz w:val="18"/>
                <w:szCs w:val="18"/>
              </w:rPr>
              <w:t>上海财经大学公共经济与管理学院教授、博士生导师，教育部长江学者特聘教授，上海市曙光学者、上海财经大学讲席教授。研究领域为财税理论与政策。主持国家社科基金重大项目、国家自然科学基金、国家重点研发计划等多项课题。在</w:t>
            </w:r>
            <w:r>
              <w:rPr>
                <w:rFonts w:hint="eastAsia" w:ascii="Times New Roman" w:hAnsi="Times New Roman" w:eastAsia="仿宋" w:cs="Times New Roman"/>
                <w:sz w:val="18"/>
                <w:szCs w:val="18"/>
              </w:rPr>
              <w:t>《</w:t>
            </w:r>
            <w:r>
              <w:rPr>
                <w:rFonts w:ascii="Times New Roman" w:hAnsi="Times New Roman" w:eastAsia="仿宋" w:cs="Times New Roman"/>
                <w:sz w:val="18"/>
                <w:szCs w:val="18"/>
              </w:rPr>
              <w:t>American Economic Review</w:t>
            </w:r>
            <w:r>
              <w:rPr>
                <w:rFonts w:hint="eastAsia" w:ascii="Times New Roman" w:hAnsi="Times New Roman" w:eastAsia="仿宋" w:cs="Times New Roman"/>
                <w:sz w:val="18"/>
                <w:szCs w:val="18"/>
              </w:rPr>
              <w:t>》《</w:t>
            </w:r>
            <w:r>
              <w:rPr>
                <w:rFonts w:ascii="Times New Roman" w:hAnsi="Times New Roman" w:eastAsia="仿宋" w:cs="Times New Roman"/>
                <w:sz w:val="18"/>
                <w:szCs w:val="18"/>
              </w:rPr>
              <w:t>Journal of Economic Behavior and Organization</w:t>
            </w:r>
            <w:r>
              <w:rPr>
                <w:rFonts w:hint="eastAsia" w:ascii="Times New Roman" w:hAnsi="Times New Roman" w:eastAsia="仿宋" w:cs="Times New Roman"/>
                <w:sz w:val="18"/>
                <w:szCs w:val="18"/>
              </w:rPr>
              <w:t>》</w:t>
            </w:r>
            <w:r>
              <w:rPr>
                <w:rFonts w:ascii="Times New Roman" w:hAnsi="Times New Roman" w:eastAsia="仿宋" w:cs="Times New Roman"/>
                <w:sz w:val="18"/>
                <w:szCs w:val="18"/>
              </w:rPr>
              <w:t>《中国社会科学》《经济研究》《经济学》（季刊）《管理世界》等权威期刊发表论文60余篇。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4" w:type="pc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15</w:t>
            </w:r>
          </w:p>
        </w:tc>
        <w:tc>
          <w:tcPr>
            <w:tcW w:w="684" w:type="pct"/>
            <w:vAlign w:val="center"/>
          </w:tcPr>
          <w:p>
            <w:pPr>
              <w:jc w:val="center"/>
              <w:rPr>
                <w:rFonts w:ascii="Times New Roman" w:hAnsi="Times New Roman" w:eastAsia="仿宋" w:cs="Times New Roman"/>
                <w:szCs w:val="21"/>
              </w:rPr>
            </w:pPr>
            <w:r>
              <w:rPr>
                <w:rFonts w:ascii="Times New Roman" w:hAnsi="Times New Roman" w:eastAsia="仿宋" w:cs="Times New Roman"/>
                <w:szCs w:val="21"/>
              </w:rPr>
              <w:t>财政政策专题</w:t>
            </w:r>
          </w:p>
        </w:tc>
        <w:tc>
          <w:tcPr>
            <w:tcW w:w="3892" w:type="pct"/>
            <w:vAlign w:val="center"/>
          </w:tcPr>
          <w:p>
            <w:pPr>
              <w:rPr>
                <w:rFonts w:ascii="Times New Roman" w:hAnsi="Times New Roman" w:eastAsia="仿宋" w:cs="Times New Roman"/>
                <w:szCs w:val="21"/>
              </w:rPr>
            </w:pPr>
            <w:r>
              <w:rPr>
                <w:rFonts w:ascii="Times New Roman" w:hAnsi="Times New Roman" w:eastAsia="仿宋" w:cs="Times New Roman"/>
                <w:b/>
                <w:bCs/>
                <w:szCs w:val="21"/>
              </w:rPr>
              <w:t>李成威</w:t>
            </w:r>
            <w:r>
              <w:rPr>
                <w:rFonts w:ascii="Times New Roman" w:hAnsi="Times New Roman" w:eastAsia="仿宋" w:cs="Times New Roman"/>
                <w:szCs w:val="21"/>
              </w:rPr>
              <w:t>，财政部财政科学研究所研究员，兼任国务院扶贫办扶贫发展中心特聘专家，研究领域为财政基础理论、公共政策、大国财政。</w:t>
            </w:r>
          </w:p>
        </w:tc>
      </w:tr>
    </w:tbl>
    <w:p>
      <w:pPr>
        <w:rPr>
          <w:rFonts w:ascii="Times New Roman" w:hAnsi="Times New Roman" w:eastAsia="仿宋" w:cs="Times New Roman"/>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Helvetica Neue">
    <w:altName w:val="微软雅黑"/>
    <w:panose1 w:val="00000000000000000000"/>
    <w:charset w:val="00"/>
    <w:family w:val="roman"/>
    <w:pitch w:val="default"/>
    <w:sig w:usb0="00000000" w:usb1="00000000" w:usb2="00000000" w:usb3="00000000" w:csb0="00040001"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82"/>
    <w:rsid w:val="00007F81"/>
    <w:rsid w:val="00015D8E"/>
    <w:rsid w:val="0007711A"/>
    <w:rsid w:val="00082180"/>
    <w:rsid w:val="00082F30"/>
    <w:rsid w:val="0008547E"/>
    <w:rsid w:val="000C4EE9"/>
    <w:rsid w:val="000E0BF3"/>
    <w:rsid w:val="001010A7"/>
    <w:rsid w:val="0011532E"/>
    <w:rsid w:val="0012519C"/>
    <w:rsid w:val="00133B31"/>
    <w:rsid w:val="00171E22"/>
    <w:rsid w:val="001A2F37"/>
    <w:rsid w:val="001E4282"/>
    <w:rsid w:val="0020433E"/>
    <w:rsid w:val="00225DA9"/>
    <w:rsid w:val="002272EB"/>
    <w:rsid w:val="002339E1"/>
    <w:rsid w:val="00241DF4"/>
    <w:rsid w:val="002732A4"/>
    <w:rsid w:val="002E7582"/>
    <w:rsid w:val="00320DC0"/>
    <w:rsid w:val="00373A15"/>
    <w:rsid w:val="003971A4"/>
    <w:rsid w:val="003B679F"/>
    <w:rsid w:val="003E6225"/>
    <w:rsid w:val="00421141"/>
    <w:rsid w:val="0043291F"/>
    <w:rsid w:val="00452E70"/>
    <w:rsid w:val="00477665"/>
    <w:rsid w:val="004A103E"/>
    <w:rsid w:val="005139AB"/>
    <w:rsid w:val="00537230"/>
    <w:rsid w:val="005413DE"/>
    <w:rsid w:val="00546CEE"/>
    <w:rsid w:val="00564AA0"/>
    <w:rsid w:val="0058004D"/>
    <w:rsid w:val="005941A0"/>
    <w:rsid w:val="005C0143"/>
    <w:rsid w:val="005C7F18"/>
    <w:rsid w:val="0063383E"/>
    <w:rsid w:val="006549AE"/>
    <w:rsid w:val="00677BFE"/>
    <w:rsid w:val="00697914"/>
    <w:rsid w:val="00734499"/>
    <w:rsid w:val="007874DB"/>
    <w:rsid w:val="007B0C32"/>
    <w:rsid w:val="00803C14"/>
    <w:rsid w:val="00834452"/>
    <w:rsid w:val="00835856"/>
    <w:rsid w:val="008403C0"/>
    <w:rsid w:val="00862C7B"/>
    <w:rsid w:val="008A3723"/>
    <w:rsid w:val="00951343"/>
    <w:rsid w:val="00960295"/>
    <w:rsid w:val="0099498F"/>
    <w:rsid w:val="009A2848"/>
    <w:rsid w:val="009B2B05"/>
    <w:rsid w:val="009B6C70"/>
    <w:rsid w:val="009E11BF"/>
    <w:rsid w:val="009F160A"/>
    <w:rsid w:val="00A112F1"/>
    <w:rsid w:val="00A35AF1"/>
    <w:rsid w:val="00A6330C"/>
    <w:rsid w:val="00A70080"/>
    <w:rsid w:val="00A8200E"/>
    <w:rsid w:val="00A837DD"/>
    <w:rsid w:val="00A96A09"/>
    <w:rsid w:val="00AA2701"/>
    <w:rsid w:val="00C77D05"/>
    <w:rsid w:val="00C945F4"/>
    <w:rsid w:val="00C94FEA"/>
    <w:rsid w:val="00CC2D05"/>
    <w:rsid w:val="00CC5C7B"/>
    <w:rsid w:val="00CE2CC4"/>
    <w:rsid w:val="00D318F9"/>
    <w:rsid w:val="00D55931"/>
    <w:rsid w:val="00E00725"/>
    <w:rsid w:val="00E05F9C"/>
    <w:rsid w:val="00E16839"/>
    <w:rsid w:val="00E534DD"/>
    <w:rsid w:val="00E57064"/>
    <w:rsid w:val="00E978A1"/>
    <w:rsid w:val="00EB4382"/>
    <w:rsid w:val="00F25040"/>
    <w:rsid w:val="00F87468"/>
    <w:rsid w:val="00FA43EE"/>
    <w:rsid w:val="00FD0A4C"/>
    <w:rsid w:val="20D64771"/>
    <w:rsid w:val="4FC81F2B"/>
    <w:rsid w:val="6F302E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uiPriority w:val="99"/>
    <w:rPr>
      <w:color w:val="0563C1" w:themeColor="hyperlink"/>
      <w:u w:val="single"/>
      <w14:textFill>
        <w14:solidFill>
          <w14:schemeClr w14:val="hlink"/>
        </w14:solidFill>
      </w14:textFill>
    </w:rPr>
  </w:style>
  <w:style w:type="character" w:customStyle="1" w:styleId="8">
    <w:name w:val="页眉 字符"/>
    <w:basedOn w:val="6"/>
    <w:link w:val="3"/>
    <w:uiPriority w:val="99"/>
    <w:rPr>
      <w:sz w:val="18"/>
      <w:szCs w:val="18"/>
    </w:rPr>
  </w:style>
  <w:style w:type="character" w:customStyle="1" w:styleId="9">
    <w:name w:val="页脚 字符"/>
    <w:basedOn w:val="6"/>
    <w:link w:val="2"/>
    <w:uiPriority w:val="99"/>
    <w:rPr>
      <w:sz w:val="18"/>
      <w:szCs w:val="18"/>
    </w:rPr>
  </w:style>
  <w:style w:type="character" w:customStyle="1" w:styleId="10">
    <w:name w:val="未处理的提及1"/>
    <w:basedOn w:val="6"/>
    <w:semiHidden/>
    <w:unhideWhenUsed/>
    <w:qFormat/>
    <w:uiPriority w:val="99"/>
    <w:rPr>
      <w:color w:val="605E5C"/>
      <w:shd w:val="clear" w:color="auto" w:fill="E1DFDD"/>
    </w:rPr>
  </w:style>
  <w:style w:type="paragraph" w:customStyle="1" w:styleId="11">
    <w:name w:val="默认"/>
    <w:qFormat/>
    <w:uiPriority w:val="0"/>
    <w:rPr>
      <w:rFonts w:ascii="Helvetica Neue" w:hAnsi="Helvetica Neue" w:eastAsia="Arial Unicode MS" w:cs="Arial Unicode MS"/>
      <w:color w:val="000000"/>
      <w:sz w:val="22"/>
      <w:szCs w:val="22"/>
      <w:u w:color="000000"/>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1313</Words>
  <Characters>7486</Characters>
  <Lines>62</Lines>
  <Paragraphs>17</Paragraphs>
  <TotalTime>4</TotalTime>
  <ScaleCrop>false</ScaleCrop>
  <LinksUpToDate>false</LinksUpToDate>
  <CharactersWithSpaces>8782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2021-06-21T04:15:00Z</dcterms:created>
  <dc:creator>张 松彪</dc:creator>
  <cp:lastModifiedBy>Administrator</cp:lastModifiedBy>
  <dcterms:modified xsi:type="dcterms:W3CDTF">2021-06-24T02:38:44Z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FA9E2F6EB8454AE482914ECDC0E08060</vt:lpwstr>
  </property>
</Properties>
</file>