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关于体育场地使用审批的通知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为了合理使用体育场馆，更好服务全校师生，进一步加强对体育场地的统一管理，维护场地设备的安全，确保相关活动顺利开展，现对体育场地使用审批事项通知如下：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1、为避免因不同部门重复申请造成使用时间上的冲突，校内各学院及学生协会如需使用体育场馆，应提前一周以书面形式提交体育场地使用审批表。（详见附件1，该表可在学校官网体育学院办事指南中下载）。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2、场地审批顺序：填写表格后至体育馆场地管理员处签字安排场地（办公室：体育馆212  电话：13187010421）；办公室236审批盖章。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3、注意事项：（1）主馆篮球场的使用需体育学院负责人签字，其他场地审批由场地管理员安排并交至办公室审核盖章即可。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（2）自觉维护场地内卫生，不得损坏相关设施。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体育学院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2021年4月23号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page"/>
      </w:r>
    </w:p>
    <w:p>
      <w:pPr>
        <w:jc w:val="both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附件1：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</w:rPr>
        <w:t>湖南财政经济学院</w:t>
      </w:r>
      <w:r>
        <w:rPr>
          <w:rFonts w:hint="eastAsia"/>
          <w:b/>
          <w:bCs/>
          <w:sz w:val="36"/>
          <w:szCs w:val="36"/>
          <w:lang w:val="en-US" w:eastAsia="zh-CN"/>
        </w:rPr>
        <w:t>体育场地</w:t>
      </w:r>
      <w:r>
        <w:rPr>
          <w:rFonts w:hint="eastAsia"/>
          <w:b/>
          <w:bCs/>
          <w:sz w:val="36"/>
          <w:szCs w:val="36"/>
        </w:rPr>
        <w:t>使用申请表</w:t>
      </w:r>
    </w:p>
    <w:p>
      <w:pPr>
        <w:jc w:val="center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年        月          日</w:t>
      </w:r>
    </w:p>
    <w:tbl>
      <w:tblPr>
        <w:tblStyle w:val="2"/>
        <w:tblW w:w="9938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1936"/>
        <w:gridCol w:w="1200"/>
        <w:gridCol w:w="1620"/>
        <w:gridCol w:w="109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申请人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所属学院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22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申请时间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申请场地</w:t>
            </w:r>
          </w:p>
        </w:tc>
        <w:tc>
          <w:tcPr>
            <w:tcW w:w="453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2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活动名称</w:t>
            </w:r>
          </w:p>
        </w:tc>
        <w:tc>
          <w:tcPr>
            <w:tcW w:w="7666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9938" w:type="dxa"/>
            <w:gridSpan w:val="6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事由：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ind w:firstLine="3570" w:firstLineChars="170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活动负责人签字</w:t>
            </w:r>
            <w:r>
              <w:rPr>
                <w:rFonts w:hint="eastAsia"/>
                <w:sz w:val="21"/>
                <w:szCs w:val="21"/>
              </w:rPr>
              <w:t xml:space="preserve">：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场馆管理员：</w:t>
            </w:r>
          </w:p>
          <w:p>
            <w:pPr>
              <w:ind w:firstLine="3570" w:firstLineChars="170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9938" w:type="dxa"/>
            <w:gridSpan w:val="6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体育学院意见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                        </w:t>
            </w:r>
          </w:p>
          <w:p>
            <w:pPr>
              <w:ind w:firstLine="3360" w:firstLineChars="160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审批时间：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体育学院</w:t>
            </w:r>
            <w:r>
              <w:rPr>
                <w:rFonts w:hint="eastAsia"/>
                <w:sz w:val="21"/>
                <w:szCs w:val="21"/>
              </w:rPr>
              <w:t>（章）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9938" w:type="dxa"/>
            <w:gridSpan w:val="6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体育馆主馆</w:t>
            </w:r>
            <w:r>
              <w:rPr>
                <w:rFonts w:hint="eastAsia"/>
                <w:sz w:val="21"/>
                <w:szCs w:val="21"/>
              </w:rPr>
              <w:t>审批意见：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体育学院</w:t>
            </w:r>
            <w:r>
              <w:rPr>
                <w:rFonts w:hint="eastAsia"/>
                <w:sz w:val="21"/>
                <w:szCs w:val="21"/>
              </w:rPr>
              <w:t xml:space="preserve">负责人：                    审批时间：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体育学院</w:t>
            </w:r>
            <w:r>
              <w:rPr>
                <w:rFonts w:hint="eastAsia"/>
                <w:sz w:val="21"/>
                <w:szCs w:val="21"/>
              </w:rPr>
              <w:t>（章）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left="840" w:leftChars="-101" w:hanging="1052" w:hangingChars="501"/>
        <w:jc w:val="left"/>
        <w:rPr>
          <w:rFonts w:hint="eastAsia" w:cs="Calibri" w:eastAsiaTheme="minor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</w:rPr>
        <w:t>备注：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b w:val="0"/>
          <w:bCs w:val="0"/>
          <w:szCs w:val="21"/>
          <w:lang w:val="en-US" w:eastAsia="zh-CN"/>
        </w:rPr>
        <w:t>1.</w:t>
      </w:r>
      <w:r>
        <w:rPr>
          <w:rFonts w:hint="eastAsia" w:ascii="宋体" w:hAnsi="宋体" w:cs="宋体"/>
          <w:b w:val="0"/>
          <w:bCs w:val="0"/>
          <w:szCs w:val="21"/>
        </w:rPr>
        <w:t>场地内治安、保卫和突发情况的处置由申请单位负责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，</w:t>
      </w:r>
      <w:r>
        <w:rPr>
          <w:rFonts w:hint="eastAsia" w:cs="Calibri"/>
          <w:b w:val="0"/>
          <w:bCs w:val="0"/>
          <w:szCs w:val="21"/>
        </w:rPr>
        <w:t>严禁携带和食用盒饭等食物</w:t>
      </w:r>
      <w:r>
        <w:rPr>
          <w:rFonts w:hint="eastAsia" w:cs="Calibri"/>
          <w:b w:val="0"/>
          <w:bCs w:val="0"/>
          <w:szCs w:val="21"/>
          <w:lang w:eastAsia="zh-CN"/>
        </w:rPr>
        <w:t>，</w:t>
      </w:r>
      <w:r>
        <w:rPr>
          <w:rFonts w:hint="eastAsia" w:cs="Calibri"/>
          <w:b w:val="0"/>
          <w:bCs w:val="0"/>
          <w:szCs w:val="21"/>
          <w:lang w:val="en-US" w:eastAsia="zh-CN"/>
        </w:rPr>
        <w:t>严禁乱扔烟头、垃圾、</w:t>
      </w:r>
      <w:r>
        <w:rPr>
          <w:rFonts w:hint="eastAsia" w:cs="Calibri"/>
          <w:b w:val="0"/>
          <w:bCs w:val="0"/>
          <w:szCs w:val="21"/>
        </w:rPr>
        <w:t>禁止私接和使用一切外来用电设备</w:t>
      </w:r>
      <w:r>
        <w:rPr>
          <w:rFonts w:hint="eastAsia" w:cs="Calibri"/>
          <w:b w:val="0"/>
          <w:bCs w:val="0"/>
          <w:szCs w:val="21"/>
          <w:lang w:eastAsia="zh-CN"/>
        </w:rPr>
        <w:t>。</w:t>
      </w:r>
    </w:p>
    <w:p>
      <w:pPr>
        <w:ind w:firstLine="630" w:firstLineChars="300"/>
        <w:jc w:val="left"/>
        <w:rPr>
          <w:rFonts w:cs="Calibri"/>
          <w:b w:val="0"/>
          <w:bCs w:val="0"/>
          <w:szCs w:val="21"/>
        </w:rPr>
      </w:pPr>
      <w:r>
        <w:rPr>
          <w:rFonts w:hint="eastAsia" w:cs="Calibri"/>
          <w:b w:val="0"/>
          <w:bCs w:val="0"/>
          <w:szCs w:val="21"/>
          <w:lang w:val="en-US" w:eastAsia="zh-CN"/>
        </w:rPr>
        <w:t>2.</w:t>
      </w:r>
      <w:r>
        <w:rPr>
          <w:rFonts w:hint="eastAsia" w:cs="Calibri"/>
          <w:b w:val="0"/>
          <w:bCs w:val="0"/>
          <w:szCs w:val="21"/>
        </w:rPr>
        <w:t>活动结束后，主办方物品和道具应全部搬离，不得存放，并清理场地，保持清洁。</w:t>
      </w:r>
    </w:p>
    <w:p>
      <w:pPr>
        <w:ind w:left="840" w:leftChars="300" w:hanging="210" w:hangingChars="100"/>
        <w:rPr>
          <w:rFonts w:hint="eastAsia" w:cs="Calibri"/>
          <w:b w:val="0"/>
          <w:bCs w:val="0"/>
          <w:szCs w:val="21"/>
          <w:lang w:val="en-US" w:eastAsia="zh-CN"/>
        </w:rPr>
      </w:pPr>
      <w:r>
        <w:rPr>
          <w:rFonts w:hint="eastAsia" w:cs="Calibri"/>
          <w:b w:val="0"/>
          <w:bCs w:val="0"/>
          <w:szCs w:val="21"/>
          <w:lang w:val="en-US" w:eastAsia="zh-CN"/>
        </w:rPr>
        <w:t>3.主馆篮球场的使用需体育学院负责人签字（体育馆235办公室），其他场地审批由场地管理员（体育馆212办公室，电话：13187010421）签字，办公室236审批即可。</w:t>
      </w:r>
    </w:p>
    <w:p>
      <w:pPr>
        <w:ind w:firstLine="630" w:firstLineChars="300"/>
        <w:rPr>
          <w:rFonts w:hint="eastAsia" w:eastAsia="宋体" w:cs="Calibri"/>
          <w:b w:val="0"/>
          <w:bCs w:val="0"/>
          <w:szCs w:val="21"/>
          <w:lang w:eastAsia="zh-CN"/>
        </w:rPr>
      </w:pPr>
      <w:r>
        <w:rPr>
          <w:rFonts w:hint="eastAsia" w:cs="Calibri"/>
          <w:b w:val="0"/>
          <w:bCs w:val="0"/>
          <w:szCs w:val="21"/>
          <w:lang w:val="en-US" w:eastAsia="zh-CN"/>
        </w:rPr>
        <w:t>4.</w:t>
      </w:r>
      <w:r>
        <w:rPr>
          <w:rFonts w:hint="eastAsia" w:cs="Calibri"/>
          <w:b w:val="0"/>
          <w:bCs w:val="0"/>
          <w:szCs w:val="21"/>
        </w:rPr>
        <w:t>此表须在使用前一周递交</w:t>
      </w:r>
      <w:r>
        <w:rPr>
          <w:rFonts w:hint="eastAsia" w:cs="Calibri"/>
          <w:b w:val="0"/>
          <w:bCs w:val="0"/>
          <w:szCs w:val="21"/>
          <w:lang w:val="en-US" w:eastAsia="zh-CN"/>
        </w:rPr>
        <w:t>体育学院236办公室</w:t>
      </w:r>
      <w:r>
        <w:rPr>
          <w:rFonts w:hint="eastAsia" w:cs="Calibri"/>
          <w:b w:val="0"/>
          <w:bCs w:val="0"/>
          <w:szCs w:val="21"/>
        </w:rPr>
        <w:t>备案</w:t>
      </w:r>
      <w:r>
        <w:rPr>
          <w:rFonts w:hint="eastAsia" w:cs="Calibri"/>
          <w:b w:val="0"/>
          <w:bCs w:val="0"/>
          <w:szCs w:val="21"/>
          <w:lang w:eastAsia="zh-CN"/>
        </w:rPr>
        <w:t>。</w:t>
      </w:r>
    </w:p>
    <w:p>
      <w:pPr>
        <w:ind w:firstLine="900" w:firstLineChars="300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C0C60"/>
    <w:rsid w:val="08AC0C60"/>
    <w:rsid w:val="1503677E"/>
    <w:rsid w:val="163D42F5"/>
    <w:rsid w:val="1EF11E00"/>
    <w:rsid w:val="1F3421DE"/>
    <w:rsid w:val="1FBE6E5E"/>
    <w:rsid w:val="1FEB79F4"/>
    <w:rsid w:val="27C16F70"/>
    <w:rsid w:val="28C60158"/>
    <w:rsid w:val="2CA3041E"/>
    <w:rsid w:val="3A073104"/>
    <w:rsid w:val="3C6B4DB5"/>
    <w:rsid w:val="3D6D2AA1"/>
    <w:rsid w:val="3DD74C45"/>
    <w:rsid w:val="3E5F016B"/>
    <w:rsid w:val="3FCE03A8"/>
    <w:rsid w:val="40C04731"/>
    <w:rsid w:val="43B81A9A"/>
    <w:rsid w:val="445D415A"/>
    <w:rsid w:val="4623512A"/>
    <w:rsid w:val="4F604A93"/>
    <w:rsid w:val="5136551D"/>
    <w:rsid w:val="5AF518E1"/>
    <w:rsid w:val="5C244581"/>
    <w:rsid w:val="5D3C52F0"/>
    <w:rsid w:val="5E1A5036"/>
    <w:rsid w:val="617F5C94"/>
    <w:rsid w:val="62DA2A2A"/>
    <w:rsid w:val="64D964EE"/>
    <w:rsid w:val="6A7404AB"/>
    <w:rsid w:val="6C4D3B3B"/>
    <w:rsid w:val="719D14A8"/>
    <w:rsid w:val="749A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2021-04-19T02:30:00Z</dcterms:created>
  <dc:creator>用心</dc:creator>
  <cp:lastModifiedBy>文柳懿</cp:lastModifiedBy>
  <cp:lastPrinted>2021-04-23T02:29:00Z</cp:lastPrinted>
  <dcterms:modified xsi:type="dcterms:W3CDTF">2021-04-23T03:37:21Z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11996BBEDD3F42CD8C86B0B87E43E482</vt:lpwstr>
  </property>
</Properties>
</file>