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1440" w:firstLineChars="600"/>
        <w:jc w:val="both"/>
        <w:rPr>
          <w:rFonts w:hint="eastAsia" w:ascii="宋体" w:hAnsi="宋体" w:eastAsia="宋体" w:cs="宋体"/>
          <w:sz w:val="24"/>
          <w:szCs w:val="24"/>
        </w:rPr>
      </w:pPr>
      <w:bookmarkStart w:id="0" w:name="_GoBack"/>
      <w:r>
        <w:rPr>
          <w:rFonts w:hint="eastAsia" w:ascii="宋体" w:hAnsi="宋体" w:eastAsia="宋体" w:cs="宋体"/>
          <w:sz w:val="24"/>
          <w:szCs w:val="24"/>
        </w:rPr>
        <w:t>中华人民共和国国民经济和社会发展第十三个五年规划纲要</w:t>
      </w:r>
    </w:p>
    <w:bookmarkEnd w:id="0"/>
    <w:p>
      <w:pPr>
        <w:spacing w:line="480" w:lineRule="auto"/>
        <w:rPr>
          <w:rFonts w:hint="eastAsia" w:ascii="宋体" w:hAnsi="宋体" w:eastAsia="宋体" w:cs="宋体"/>
          <w:sz w:val="24"/>
          <w:szCs w:val="24"/>
        </w:rPr>
      </w:pPr>
      <w:r>
        <w:rPr>
          <w:rFonts w:hint="eastAsia" w:ascii="宋体" w:hAnsi="宋体" w:eastAsia="宋体" w:cs="宋体"/>
          <w:sz w:val="24"/>
          <w:szCs w:val="24"/>
        </w:rPr>
        <w:t>　　中华人民共和国国民经济和社会发展第十三个五年(2016-2020年)规划纲要，根据《中共中央关于制定国民经济和社会发展第十三个五年规划的建议》编制，主要阐明国家战略意图，明确经济社会发展宏伟目标、主要任务和重大举措，是市场主体的行为导向，是政府履行职责的重要依据，是全国各族人民的共同愿景。</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第一篇 指导思想、主要目标和发展理念</w:t>
      </w:r>
    </w:p>
    <w:p>
      <w:pPr>
        <w:spacing w:line="480" w:lineRule="auto"/>
        <w:rPr>
          <w:rFonts w:hint="eastAsia" w:ascii="宋体" w:hAnsi="宋体" w:eastAsia="宋体" w:cs="宋体"/>
          <w:sz w:val="24"/>
          <w:szCs w:val="24"/>
        </w:rPr>
      </w:pPr>
      <w:r>
        <w:rPr>
          <w:rFonts w:hint="eastAsia" w:ascii="宋体" w:hAnsi="宋体" w:eastAsia="宋体" w:cs="宋体"/>
          <w:sz w:val="24"/>
          <w:szCs w:val="24"/>
        </w:rPr>
        <w:t>　　“十三五”时期是全面建成小康社会决胜阶段。必须认真贯彻党中央战略决策和部署，准确把握国内外发展环境和条件的深刻变化，积极适应把握引领经济发展新常态，全面推进创新发展、协调发展、绿色发展、开放发展、共享发展，确保全面建成小康社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第一章 发展环境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十二五”时期是我国发展很不平凡的五年。面对错综复杂的国际环境和艰巨繁重的国内改革发展稳定任务，党中央、国务院团结带领全国各族人民顽强拼搏、开拓创新，经济社会发展取得显著成就，胜利完成“十二五”规划确定的主要目标和任务。</w:t>
      </w:r>
    </w:p>
    <w:p>
      <w:pPr>
        <w:spacing w:line="480" w:lineRule="auto"/>
        <w:rPr>
          <w:rFonts w:hint="eastAsia" w:ascii="宋体" w:hAnsi="宋体" w:eastAsia="宋体" w:cs="宋体"/>
          <w:sz w:val="24"/>
          <w:szCs w:val="24"/>
        </w:rPr>
      </w:pPr>
      <w:r>
        <w:rPr>
          <w:rFonts w:hint="eastAsia" w:ascii="宋体" w:hAnsi="宋体" w:eastAsia="宋体" w:cs="宋体"/>
          <w:sz w:val="24"/>
          <w:szCs w:val="24"/>
        </w:rPr>
        <w:t>　　积极应对国际金融危机持续影响等一系列重大风险挑战，适应经济发展新常态，不断创新和完善宏观调控，推动形成经济结构优化、发展动力转换、发展方式转变加快的良好态势。经济保持持续较快发展，经济总量稳居世界第二位，人均国内生产总值增至49351元(折合7924美元)。经济结构调整取得重大进展，农业稳定增长，第三产业增加值占国内生产总值比重超过第二产业，居民消费率不断提高，城乡区域差距趋于缩小，常住人口城镇化率达到56.1%，基础设施水平全面跃升，高技术产业、战略性新兴产业加快发展，一批重大科技成果达到世界先进水平。公共服务体系基本建立、覆盖面持续扩大，教育水平明显提升，全民健康状况明显改善，新增就业持续增加，贫困人口大幅减少，人民生活水平和质量进一步提高。生态文明建设取得新进展，主体功能区制度逐步健全，主要污染物排放持续减少，节能环保水平明显提升。全面深化改革有力推进，经济体制继续完善，人民民主不断扩大，依法治国开启新征程。全方位外交取得重大进展，国际地位显著提高，对外开放不断深入，成为全球第一货物贸易大国和主要对外投资大国，人民币纳入国际货币基金组织特别提款权货币篮子。中华民族伟大复兴的中国梦和社会主义核心价值观深入人心，国家文化软实力不断增强。中国特色军事变革成就显著，强军兴军迈出新步伐。全面从严治党开创新局面，党风廉政建设成效显著。我国经济实力、科技实力、国防实力、国际影响力又上了一个大台阶。</w:t>
      </w:r>
    </w:p>
    <w:p>
      <w:pPr>
        <w:spacing w:line="480" w:lineRule="auto"/>
        <w:rPr>
          <w:rFonts w:hint="eastAsia" w:ascii="宋体" w:hAnsi="宋体" w:eastAsia="宋体" w:cs="宋体"/>
          <w:sz w:val="24"/>
          <w:szCs w:val="24"/>
        </w:rPr>
      </w:pPr>
      <w:r>
        <w:rPr>
          <w:rFonts w:hint="eastAsia" w:ascii="宋体" w:hAnsi="宋体" w:eastAsia="宋体" w:cs="宋体"/>
          <w:sz w:val="24"/>
          <w:szCs w:val="24"/>
        </w:rPr>
        <w:t>　　尤为重要的是，党的十八大以来，以习近平同志为总书记的党中央毫不动摇坚持和发展中国特色社会主义，勇于实践、善于创新，深化对共产党执政规律、社会主义建设规律、人类社会发展规律的认识，形成一系列治国理政新理念新思想新战略，为在新的历史条件下深化改革开放、加快推进社会主义现代化提供了科学理论指导和行动指南。</w:t>
      </w:r>
    </w:p>
    <w:p>
      <w:pPr>
        <w:spacing w:line="480" w:lineRule="auto"/>
        <w:rPr>
          <w:rFonts w:hint="eastAsia" w:ascii="宋体" w:hAnsi="宋体" w:eastAsia="宋体" w:cs="宋体"/>
          <w:sz w:val="24"/>
          <w:szCs w:val="24"/>
        </w:rPr>
      </w:pPr>
      <w:r>
        <w:rPr>
          <w:rFonts w:hint="eastAsia" w:ascii="宋体" w:hAnsi="宋体" w:eastAsia="宋体" w:cs="宋体"/>
          <w:sz w:val="24"/>
          <w:szCs w:val="24"/>
        </w:rPr>
        <w:t>　　“十三五”时期，国内外发展环境更加错综复杂。从国际看，和平与发展的时代主题没有变，世界多极化、经济全球化、文化多样化、社会信息化深入发展。国际金融危机冲击和深层次影响在相当长时期依然存在，世界经济在深度调整中曲折复苏、增长乏力。主要经济体走势和宏观政策取向分化，金融市场动荡不稳，大宗商品价格大幅波动，全球贸易持续低迷，贸易保护主义强化，新兴经济体困难和风险明显加大。新一轮科技革命和产业变革蓄势待发，国际能源格局发生重大调整。全球治理体系深刻变革，发展中国家群体力量继续增强，国际力量对比逐步趋向平衡，国际投资贸易规则体系加快重构，多边贸易体制受到区域性高标准自由贸易体制挑战。局部地区地缘博弈更加激烈，传统安全威胁和非传统安全威胁交织，国际关系复杂程度前所未有。外部环境不稳定不确定因素明显增多，我国发展面临的风险挑战加大。</w:t>
      </w:r>
    </w:p>
    <w:p>
      <w:pPr>
        <w:spacing w:line="480" w:lineRule="auto"/>
        <w:rPr>
          <w:rFonts w:hint="eastAsia" w:ascii="宋体" w:hAnsi="宋体" w:eastAsia="宋体" w:cs="宋体"/>
          <w:sz w:val="24"/>
          <w:szCs w:val="24"/>
        </w:rPr>
      </w:pPr>
      <w:r>
        <w:rPr>
          <w:rFonts w:hint="eastAsia" w:ascii="宋体" w:hAnsi="宋体" w:eastAsia="宋体" w:cs="宋体"/>
          <w:sz w:val="24"/>
          <w:szCs w:val="24"/>
        </w:rPr>
        <w:t>　　从国内看，经济长期向好的基本面没有改变，发展前景依然广阔，但提质增效、转型升级的要求更加紧迫。经济发展进入新常态，向形态更高级、分工更优化、结构更合理阶段演化的趋势更加明显。消费升级加快，市场空间广阔，物质基础雄厚，产业体系完备，资金供给充裕，人力资本丰富，创新累积效应正在显现，综合优势依然显著。新型工业化、信息化、城镇化、农业现代化深入发展，新的增长动力正在孕育形成，新的增长点、增长极、增长带不断成长壮大。全面深化改革和全面推进依法治国正释放新的动力、激发新的活力。同时，必须清醒认识到，发展方式粗放，不平衡、不协调、不可持续问题仍然突出，经济增速换挡、结构调整阵痛、动能转换困难相互交织，面临稳增长、调结构、防风险、惠民生等多重挑战。有效需求乏力和有效供给不足并存，结构性矛盾更加凸显，传统比较优势减弱，创新能力不强，经济下行压力加大，财政收支矛盾更加突出，金融风险隐患增大。农业基础依然薄弱，部分行业产能过剩严重，商品房库存过高，企业效益下滑，债务水平持续上升。城乡区域发展不平衡，空间开发粗放低效，资源约束趋紧，生态环境恶化趋势尚未得到根本扭转。基本公共服务供给仍然不足，收入差距较大，人口老龄化加快，消除贫困任务艰巨。重大安全事故频发，影响社会稳定因素增多，国民文明素质和社会文明程度有待提高，法治建设有待加强，维护社会和谐稳定难度加大。</w:t>
      </w:r>
    </w:p>
    <w:p>
      <w:pPr>
        <w:spacing w:line="480" w:lineRule="auto"/>
        <w:rPr>
          <w:rFonts w:hint="eastAsia" w:ascii="宋体" w:hAnsi="宋体" w:eastAsia="宋体" w:cs="宋体"/>
          <w:sz w:val="24"/>
          <w:szCs w:val="24"/>
        </w:rPr>
      </w:pPr>
      <w:r>
        <w:rPr>
          <w:rFonts w:hint="eastAsia" w:ascii="宋体" w:hAnsi="宋体" w:eastAsia="宋体" w:cs="宋体"/>
          <w:sz w:val="24"/>
          <w:szCs w:val="24"/>
        </w:rPr>
        <w:t>　　综合判断，我国发展仍处于可以大有作为的重要战略机遇期，也面临诸多矛盾叠加、风险隐患增多的严峻挑战。必须准确把握战略机遇期内涵和条件的深刻变化，增强忧患意识、责任意识，强化底线思维，尊重规律与国情，积极适应把握引领新常态，坚持中国特色社会主义政治经济学的重要原则，坚持解放和发展社会生产力、坚持社会主义市场经济改革方向、坚持调动各方面积极性，坚定信心，迎难而上，继续集中力量办好自己的事情，着力在优化结构、增强动力、化解矛盾、补齐短板上取得突破，切实转变发展方式，提高发展质量和效益，努力跨越“中等收入陷阱”，不断开拓发展新境界。</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第二章 指导思想</w:t>
      </w:r>
    </w:p>
    <w:p>
      <w:pPr>
        <w:spacing w:line="480" w:lineRule="auto"/>
        <w:rPr>
          <w:rFonts w:hint="eastAsia" w:ascii="宋体" w:hAnsi="宋体" w:eastAsia="宋体" w:cs="宋体"/>
          <w:sz w:val="24"/>
          <w:szCs w:val="24"/>
        </w:rPr>
      </w:pPr>
      <w:r>
        <w:rPr>
          <w:rFonts w:hint="eastAsia" w:ascii="宋体" w:hAnsi="宋体" w:eastAsia="宋体" w:cs="宋体"/>
          <w:sz w:val="24"/>
          <w:szCs w:val="24"/>
        </w:rPr>
        <w:t>　　高举中国特色社会主义伟大旗帜，全面贯彻党的十八大和十八届三中、四中、五中全会精神，以马克思列宁主义、毛泽东思想、邓小平理论、“三个代表”重要思想、科学发展观为指导，深入贯彻习近平总书记系列重要讲话精神，坚持全面建成小康社会、全面深化改革、全面依法治国、全面从严治党的战略布局，坚持发展是第一要务，牢固树立和贯彻落实创新、协调、绿色、开放、共享的发展理念，以提高发展质量和效益为中心，以供给侧结构性改革为主线，扩大有效供给，满足有效需求，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pPr>
        <w:spacing w:line="480" w:lineRule="auto"/>
        <w:rPr>
          <w:rFonts w:hint="eastAsia" w:ascii="宋体" w:hAnsi="宋体" w:eastAsia="宋体" w:cs="宋体"/>
          <w:sz w:val="24"/>
          <w:szCs w:val="24"/>
        </w:rPr>
      </w:pPr>
      <w:r>
        <w:rPr>
          <w:rFonts w:hint="eastAsia" w:ascii="宋体" w:hAnsi="宋体" w:eastAsia="宋体" w:cs="宋体"/>
          <w:sz w:val="24"/>
          <w:szCs w:val="24"/>
        </w:rPr>
        <w:t>　　必须遵循以下原则：</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人民主体地位。人民是推动发展的根本力量，实现好、维护好、发展好最广大人民根本利益是发展的根本目的。必须坚持以人民为中心的发展思想，把增进人民福祉、促进人的全面发展作为发展的出发点和落脚点，发展人民民主，维护社会公平正义，保障人民平等参与、平等发展权利，充分调动人民积极性、主动性、创造性。</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科学发展。发展是硬道理，发展必须是科学发展。我国仍处于并将长期处于社会主义初级阶段，基本国情和社会主要矛盾没有变，这是谋划发展的基本依据。必须坚持以经济建设为中心，从实际出发，把握发展新特征，加大结构性改革力度，加快转变经济发展方式，实现更高质量、更有效率、更加公平、更可持续的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深化改革。改革是发展的强大动力。必须按照完善和发展中国特色社会主义制度、推进国家治理体系和治理能力现代化的总目标，健全使市场在资源配置中起决定性作用和更好发挥政府作用的制度体系，以经济体制改革为重点，加快完善各方面体制机制，破除一切不利于科学发展的体制机制障碍，为发展提供持续动力。</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依法治国。法治是发展的可靠保障。必须坚定不移走中国特色社会主义法治道路，加快建设中国特色社会主义法治体系，建设社会主义法治国家，推进科学立法、严格执法、公正司法、全民守法，加快建设法治经济和法治社会，把经济社会发展纳入法治轨道。</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统筹国内国际两个大局。全方位对外开放是发展的必然要求。必须坚持打开国门搞建设，既立足国内，充分运用我国资源、市场、制度等优势，又重视国内国际经济联动效应，积极应对外部环境变化，更好利用两个市场、两种资源，推动互利共赢、共同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党的领导。党的领导是中国特色社会主义制度的最大优势，是实现经济社会持续健康发展的根本政治保证。必须贯彻全面从严治党要求，不断增强党的创造力、凝聚力、战斗力，不断提高党的执政能力和执政水平，确保我国发展航船沿着正确航道破浪前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第三章 主要目标</w:t>
      </w:r>
    </w:p>
    <w:p>
      <w:pPr>
        <w:spacing w:line="480" w:lineRule="auto"/>
        <w:rPr>
          <w:rFonts w:hint="eastAsia" w:ascii="宋体" w:hAnsi="宋体" w:eastAsia="宋体" w:cs="宋体"/>
          <w:sz w:val="24"/>
          <w:szCs w:val="24"/>
        </w:rPr>
      </w:pPr>
      <w:r>
        <w:rPr>
          <w:rFonts w:hint="eastAsia" w:ascii="宋体" w:hAnsi="宋体" w:eastAsia="宋体" w:cs="宋体"/>
          <w:sz w:val="24"/>
          <w:szCs w:val="24"/>
        </w:rPr>
        <w:t>　　按照全面建成小康社会新的目标要求，今后五年经济社会发展的主要目标是：</w:t>
      </w:r>
    </w:p>
    <w:p>
      <w:pPr>
        <w:spacing w:line="480" w:lineRule="auto"/>
        <w:rPr>
          <w:rFonts w:hint="eastAsia" w:ascii="宋体" w:hAnsi="宋体" w:eastAsia="宋体" w:cs="宋体"/>
          <w:sz w:val="24"/>
          <w:szCs w:val="24"/>
        </w:rPr>
      </w:pPr>
      <w:r>
        <w:rPr>
          <w:rFonts w:hint="eastAsia" w:ascii="宋体" w:hAnsi="宋体" w:eastAsia="宋体" w:cs="宋体"/>
          <w:sz w:val="24"/>
          <w:szCs w:val="24"/>
        </w:rPr>
        <w:t>　　——经济保持中高速增长。在提高发展平衡性、包容性、可持续性基础上，到2020年国内生产总值和城乡居民人均收入比2010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pPr>
        <w:spacing w:line="480" w:lineRule="auto"/>
        <w:rPr>
          <w:rFonts w:hint="eastAsia" w:ascii="宋体" w:hAnsi="宋体" w:eastAsia="宋体" w:cs="宋体"/>
          <w:sz w:val="24"/>
          <w:szCs w:val="24"/>
        </w:rPr>
      </w:pPr>
      <w:r>
        <w:rPr>
          <w:rFonts w:hint="eastAsia" w:ascii="宋体" w:hAnsi="宋体" w:eastAsia="宋体" w:cs="宋体"/>
          <w:sz w:val="24"/>
          <w:szCs w:val="24"/>
        </w:rPr>
        <w:t>　　——创新驱动发展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pPr>
        <w:spacing w:line="480" w:lineRule="auto"/>
        <w:rPr>
          <w:rFonts w:hint="eastAsia" w:ascii="宋体" w:hAnsi="宋体" w:eastAsia="宋体" w:cs="宋体"/>
          <w:sz w:val="24"/>
          <w:szCs w:val="24"/>
        </w:rPr>
      </w:pPr>
      <w:r>
        <w:rPr>
          <w:rFonts w:hint="eastAsia" w:ascii="宋体" w:hAnsi="宋体" w:eastAsia="宋体" w:cs="宋体"/>
          <w:sz w:val="24"/>
          <w:szCs w:val="24"/>
        </w:rPr>
        <w:t>　　——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pPr>
        <w:spacing w:line="480" w:lineRule="auto"/>
        <w:rPr>
          <w:rFonts w:hint="eastAsia" w:ascii="宋体" w:hAnsi="宋体" w:eastAsia="宋体" w:cs="宋体"/>
          <w:sz w:val="24"/>
          <w:szCs w:val="24"/>
        </w:rPr>
      </w:pPr>
      <w:r>
        <w:rPr>
          <w:rFonts w:hint="eastAsia" w:ascii="宋体" w:hAnsi="宋体" w:eastAsia="宋体" w:cs="宋体"/>
          <w:sz w:val="24"/>
          <w:szCs w:val="24"/>
        </w:rPr>
        <w:t>　　——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pPr>
        <w:spacing w:line="480" w:lineRule="auto"/>
        <w:rPr>
          <w:rFonts w:hint="eastAsia" w:ascii="宋体" w:hAnsi="宋体" w:eastAsia="宋体" w:cs="宋体"/>
          <w:sz w:val="24"/>
          <w:szCs w:val="24"/>
        </w:rPr>
      </w:pPr>
      <w:r>
        <w:rPr>
          <w:rFonts w:hint="eastAsia" w:ascii="宋体" w:hAnsi="宋体" w:eastAsia="宋体" w:cs="宋体"/>
          <w:sz w:val="24"/>
          <w:szCs w:val="24"/>
        </w:rPr>
        <w:t>　　——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pPr>
        <w:spacing w:line="480" w:lineRule="auto"/>
        <w:rPr>
          <w:rFonts w:hint="eastAsia" w:ascii="宋体" w:hAnsi="宋体" w:eastAsia="宋体" w:cs="宋体"/>
          <w:sz w:val="24"/>
          <w:szCs w:val="24"/>
        </w:rPr>
      </w:pPr>
      <w:r>
        <w:rPr>
          <w:rFonts w:hint="eastAsia" w:ascii="宋体" w:hAnsi="宋体" w:eastAsia="宋体" w:cs="宋体"/>
          <w:sz w:val="24"/>
          <w:szCs w:val="24"/>
        </w:rPr>
        <w:t>　　——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pPr>
        <w:spacing w:line="480" w:lineRule="auto"/>
        <w:rPr>
          <w:rFonts w:hint="eastAsia" w:ascii="宋体" w:hAnsi="宋体" w:eastAsia="宋体" w:cs="宋体"/>
          <w:sz w:val="24"/>
          <w:szCs w:val="24"/>
        </w:rPr>
      </w:pPr>
      <w:r>
        <w:rPr>
          <w:rFonts w:hint="eastAsia" w:ascii="宋体" w:hAnsi="宋体" w:eastAsia="宋体" w:cs="宋体"/>
          <w:sz w:val="24"/>
          <w:szCs w:val="24"/>
        </w:rPr>
        <w:t>　　——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第四章 发展理念</w:t>
      </w:r>
    </w:p>
    <w:p>
      <w:pPr>
        <w:spacing w:line="480" w:lineRule="auto"/>
        <w:rPr>
          <w:rFonts w:hint="eastAsia" w:ascii="宋体" w:hAnsi="宋体" w:eastAsia="宋体" w:cs="宋体"/>
          <w:sz w:val="24"/>
          <w:szCs w:val="24"/>
        </w:rPr>
      </w:pPr>
      <w:r>
        <w:rPr>
          <w:rFonts w:hint="eastAsia" w:ascii="宋体" w:hAnsi="宋体" w:eastAsia="宋体" w:cs="宋体"/>
          <w:sz w:val="24"/>
          <w:szCs w:val="24"/>
        </w:rPr>
        <w:t>　　实现发展目标，破解发展难题，厚植发展优势，必须牢固树立和贯彻落实创新、协调、绿色、开放、共享的新发展理念。</w:t>
      </w:r>
    </w:p>
    <w:p>
      <w:pPr>
        <w:spacing w:line="480" w:lineRule="auto"/>
        <w:rPr>
          <w:rFonts w:hint="eastAsia" w:ascii="宋体" w:hAnsi="宋体" w:eastAsia="宋体" w:cs="宋体"/>
          <w:sz w:val="24"/>
          <w:szCs w:val="24"/>
        </w:rPr>
      </w:pPr>
      <w:r>
        <w:rPr>
          <w:rFonts w:hint="eastAsia" w:ascii="宋体" w:hAnsi="宋体" w:eastAsia="宋体" w:cs="宋体"/>
          <w:sz w:val="24"/>
          <w:szCs w:val="24"/>
        </w:rPr>
        <w:t>　　创新是引领发展的第一动力。必须把创新摆在国家发展全局的核心位置，不断推进理论创新、制度创新、科技创新、文化创新等各方面创新，让创新贯穿党和国家一切工作，让创新在全社会蔚然成风。</w:t>
      </w:r>
    </w:p>
    <w:p>
      <w:pPr>
        <w:spacing w:line="480" w:lineRule="auto"/>
        <w:rPr>
          <w:rFonts w:hint="eastAsia" w:ascii="宋体" w:hAnsi="宋体" w:eastAsia="宋体" w:cs="宋体"/>
          <w:sz w:val="24"/>
          <w:szCs w:val="24"/>
        </w:rPr>
      </w:pPr>
      <w:r>
        <w:rPr>
          <w:rFonts w:hint="eastAsia" w:ascii="宋体" w:hAnsi="宋体" w:eastAsia="宋体" w:cs="宋体"/>
          <w:sz w:val="24"/>
          <w:szCs w:val="24"/>
        </w:rPr>
        <w:t>　　协调是持续健康发展的内在要求。必须牢牢把握中国特色社会主义事业总体布局，正确处理发展中的重大关系，重点促进城乡区域协调发展，促进经济社会协调发展，促进新型工业化、信息化、城镇化、农业现代化同步发展，在增强国家硬实力的同时注重提升国家软实力，不断增强发展整体性。</w:t>
      </w:r>
    </w:p>
    <w:p>
      <w:pPr>
        <w:spacing w:line="480" w:lineRule="auto"/>
        <w:rPr>
          <w:rFonts w:hint="eastAsia" w:ascii="宋体" w:hAnsi="宋体" w:eastAsia="宋体" w:cs="宋体"/>
          <w:sz w:val="24"/>
          <w:szCs w:val="24"/>
        </w:rPr>
      </w:pPr>
      <w:r>
        <w:rPr>
          <w:rFonts w:hint="eastAsia" w:ascii="宋体" w:hAnsi="宋体" w:eastAsia="宋体" w:cs="宋体"/>
          <w:sz w:val="24"/>
          <w:szCs w:val="24"/>
        </w:rPr>
        <w:t>　　绿色是永续发展的必要条件和人民对美好生活追求的重要体现。必须坚持节约资源和保护环境的基本国策，坚持可持续发展，坚定走生产发展、生活富裕、生态良好的文明发展道路，加快建设资源节约型、环境友好型社会，形成人与自然和谐发展现代化建设新格局，推进美丽中国建设，为全球生态安全作出新贡献。</w:t>
      </w:r>
    </w:p>
    <w:p>
      <w:pPr>
        <w:spacing w:line="480" w:lineRule="auto"/>
        <w:rPr>
          <w:rFonts w:hint="eastAsia" w:ascii="宋体" w:hAnsi="宋体" w:eastAsia="宋体" w:cs="宋体"/>
          <w:sz w:val="24"/>
          <w:szCs w:val="24"/>
        </w:rPr>
      </w:pPr>
      <w:r>
        <w:rPr>
          <w:rFonts w:hint="eastAsia" w:ascii="宋体" w:hAnsi="宋体" w:eastAsia="宋体" w:cs="宋体"/>
          <w:sz w:val="24"/>
          <w:szCs w:val="24"/>
        </w:rPr>
        <w:t>　　开放是国家繁荣发展的必由之路。必须顺应我国经济深度融入世界经济的趋势，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spacing w:line="480" w:lineRule="auto"/>
        <w:rPr>
          <w:rFonts w:hint="eastAsia" w:ascii="宋体" w:hAnsi="宋体" w:eastAsia="宋体" w:cs="宋体"/>
          <w:sz w:val="24"/>
          <w:szCs w:val="24"/>
        </w:rPr>
      </w:pPr>
      <w:r>
        <w:rPr>
          <w:rFonts w:hint="eastAsia" w:ascii="宋体" w:hAnsi="宋体" w:eastAsia="宋体" w:cs="宋体"/>
          <w:sz w:val="24"/>
          <w:szCs w:val="24"/>
        </w:rPr>
        <w:t>　　共享是中国特色社会主义的本质要求。必须坚持发展为了人民、发展依靠人民、发展成果由人民共享，作出更有效的制度安排，使全体人民在共建共享发展中有更多获得感，增强发展动力，增进人民团结，朝着共同富裕方向稳步前进。</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创新发展、协调发展、绿色发展、开放发展、共享发展，是关系我国发展全局的一场深刻变革。创新、协调、绿色、开放、共享的新发展理念是具有内在联系的集合体，是“十三五”乃至更长时期我国发展思路、发展方向、发展着力点的集中体现，必须贯穿于“十三五”经济社会发展的各领域各环节。</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第五章 发展主线</w:t>
      </w:r>
    </w:p>
    <w:p>
      <w:pPr>
        <w:spacing w:line="480" w:lineRule="auto"/>
        <w:rPr>
          <w:rFonts w:hint="eastAsia" w:ascii="宋体" w:hAnsi="宋体" w:eastAsia="宋体" w:cs="宋体"/>
          <w:sz w:val="24"/>
          <w:szCs w:val="24"/>
        </w:rPr>
      </w:pPr>
      <w:r>
        <w:rPr>
          <w:rFonts w:hint="eastAsia" w:ascii="宋体" w:hAnsi="宋体" w:eastAsia="宋体" w:cs="宋体"/>
          <w:sz w:val="24"/>
          <w:szCs w:val="24"/>
        </w:rPr>
        <w:t>　　贯彻落实新发展理念、适应把握引领经济发展新常态，必须在适度扩大总需求的同时，着力推进供给侧结构性改革，使供给能力满足广大人民日益增长、不断升级和个性化的物质文化和生态环境需要。必须用改革的办法推进结构调整，加大重点领域关键环节市场化改革力度，调整各类扭曲的政策和制度安排，完善公平竞争、优胜劣汰的市场环境和机制，最大限度激发微观活力，优化要素配置，推动产业结构升级，扩大有效和中高端供给，增强供给结构适应性和灵活性，提高全要素生产率。必须以提高供给体系的质量和效率为目标，实施宏观政策要稳、产业政策要准、微观政策要活、改革政策要实、社会政策要托底的政策支柱，去产能、去库存、去杠杆、降成本、补短板，加快培育新的发展动能，改造提升传统比较优势，夯实实体经济根基，推动社会生产力水平整体改善。</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第二篇 实施创新驱动发展战略</w:t>
      </w:r>
    </w:p>
    <w:p>
      <w:pPr>
        <w:spacing w:line="480" w:lineRule="auto"/>
        <w:rPr>
          <w:rFonts w:hint="eastAsia" w:ascii="宋体" w:hAnsi="宋体" w:eastAsia="宋体" w:cs="宋体"/>
          <w:sz w:val="24"/>
          <w:szCs w:val="24"/>
        </w:rPr>
      </w:pPr>
      <w:r>
        <w:rPr>
          <w:rFonts w:hint="eastAsia" w:ascii="宋体" w:hAnsi="宋体" w:eastAsia="宋体" w:cs="宋体"/>
          <w:sz w:val="24"/>
          <w:szCs w:val="24"/>
        </w:rPr>
        <w:t>　　把发展基点放在创新上，以科技创新为核心，以人才发展为支撑，推动科技创新与大众创业万众创新有机结合，塑造更多依靠创新驱动、更多发挥先发优势的引领型发展。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第六章 强化科技创新引领作用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发挥科技创新在全面创新中的引领作用，加强基础研究，强化原始创新、集成创新和引进消化吸收再创新，着力增强自主创新能力，为经济社会发展提供持久动力。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推动战略前沿领域创新突破</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战略和前沿导向，集中支持事关发展全局的基础研究和共性关键技术研究，更加重视原始创新和颠覆性技术创新。聚焦目标、突出重点，加快实施已有国家重大科技专项，部署启动一批新的重大科技项目。加快突破新一代信息通信、新能源、新材料、航空航天、生物医药、智能制造等领域核心技术。加强深海、深地、深空、深蓝等领域的战略高技术部署。围绕现代农业、城镇化、环境治理、健康养老、公共服务等领域的瓶颈制约，制定系统性技术解决方案。强化宇宙演化、物质结构、生命起源、脑与认知等基础前沿科学研究。积极提出并牵头组织国际大科学计划和大科学工程，建设若干国际创新合作平台。</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优化创新组织体系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明确各类创新主体功能定位，构建政产学研用一体的创新网络。强化企业创新主体地位和主导作用，鼓励企业开展基础性前沿性创新研究，深入实施创新企业百强工程，形成一批有国际竞争力的创新型领军企业，支持科技型中小企业发展。推进科教融合发展，促进高等学校、职业院校和科研院所全面参与国家创新体系建设，支持一批高水平大学和科研院所组建跨学科、综合交叉的科研团队。在重大关键项目上发挥市场经济条件下新型举国体制优势。实施国家技术创新工程，构建产业技术创新联盟，发展市场导向的新型研发机构，推动跨领域跨行业协同创新。</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提升创新基础能力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瞄准国际科技前沿，以国家目标和战略需求为导向，布局一批高水平国家实验室。加快能源、生命、地球系统与环境、材料、粒子物理和核物理、空间和天文、工程技术等科学领域和部分多学科交叉领域国家重大科技基础设施建设，依托现有先进设施组建综合性国家科学中心。依托企业、高校、科研院所建设一批国家技术创新中心，支持企业技术中心建设。推动高校、科研院所开放科研基础设施和创新资源。</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打造区域创新高地</w:t>
      </w:r>
    </w:p>
    <w:p>
      <w:pPr>
        <w:spacing w:line="480" w:lineRule="auto"/>
        <w:rPr>
          <w:rFonts w:hint="eastAsia" w:ascii="宋体" w:hAnsi="宋体" w:eastAsia="宋体" w:cs="宋体"/>
          <w:sz w:val="24"/>
          <w:szCs w:val="24"/>
        </w:rPr>
      </w:pPr>
      <w:r>
        <w:rPr>
          <w:rFonts w:hint="eastAsia" w:ascii="宋体" w:hAnsi="宋体" w:eastAsia="宋体" w:cs="宋体"/>
          <w:sz w:val="24"/>
          <w:szCs w:val="24"/>
        </w:rPr>
        <w:t>　　引导创新要素聚集流动，构建跨区域创新网络。充分发挥高校和科研院所密集的中心城市、国家自主创新示范区、国家高新技术产业开发区作用，形成一批带动力强的创新型省份、城市和区域创新中心。系统推进全面创新改革试验。支持北京、上海建设具有全球影响力的科技创新中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第七章 深入推进大众创业万众创新</w:t>
      </w:r>
    </w:p>
    <w:p>
      <w:pPr>
        <w:spacing w:line="480" w:lineRule="auto"/>
        <w:rPr>
          <w:rFonts w:hint="eastAsia" w:ascii="宋体" w:hAnsi="宋体" w:eastAsia="宋体" w:cs="宋体"/>
          <w:sz w:val="24"/>
          <w:szCs w:val="24"/>
        </w:rPr>
      </w:pPr>
      <w:r>
        <w:rPr>
          <w:rFonts w:hint="eastAsia" w:ascii="宋体" w:hAnsi="宋体" w:eastAsia="宋体" w:cs="宋体"/>
          <w:sz w:val="24"/>
          <w:szCs w:val="24"/>
        </w:rPr>
        <w:t>　　把大众创业万众创新融入发展各领域各环节，鼓励各类主体开发新技术、新产品、新业态、新模式，打造发展新引擎。</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建设创业创新公共服务平台</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双创”行动计划，鼓励发展面向大众、服务中小微企业的低成本、便利化、开放式服务平台，打造一批“双创”示范基地和城市。加强信息资源整合，向企业开放专利信息资源和科研基地。鼓励大型企业建立技术转移和服务平台，向创业者提供技术支撑服务。完善创业培育服务，打造创业服务与创业投资结合、线上与线下结合的开放式服务载体。更好发挥政府创业投资引导基金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全面推进众创众包众扶众筹</w:t>
      </w:r>
    </w:p>
    <w:p>
      <w:pPr>
        <w:spacing w:line="480" w:lineRule="auto"/>
        <w:rPr>
          <w:rFonts w:hint="eastAsia" w:ascii="宋体" w:hAnsi="宋体" w:eastAsia="宋体" w:cs="宋体"/>
          <w:sz w:val="24"/>
          <w:szCs w:val="24"/>
        </w:rPr>
      </w:pPr>
      <w:r>
        <w:rPr>
          <w:rFonts w:hint="eastAsia" w:ascii="宋体" w:hAnsi="宋体" w:eastAsia="宋体" w:cs="宋体"/>
          <w:sz w:val="24"/>
          <w:szCs w:val="24"/>
        </w:rPr>
        <w:t>　　依托互联网拓宽市场资源、社会需求与创业创新对接通道。推进专业空间、网络平台和企业内部众创，加强创新资源共享。推广研发创意、制造运维、知识内容和生活服务众包，推动大众参与线上生产流通分工。发展公众众扶、分享众扶和互助众扶。完善监管制度，规范发展实物众筹、股权众筹和网络借贷。</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第八章 构建激励创新的体制机制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破除束缚创新和成果转化的制度障碍，优化创新政策供给，形成创新活力竞相迸发、创新成果高效转化、创新价值充分体现的体制机制。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深化科技管理体制改革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尊重科学研究规律，推动政府职能从研发管理向创新服务转变。改革科研经费管理制度，深化中央财政科技计划管理改革，完善计划项目生成机制和实施机制。建立统一的科技管理平台，健全科技报告、创新调查、资源开放共享机制。完善国家科技决策咨询制度，增强企业家在国家创新决策体系中的话语权。市场导向的科技项目主要由企业牵头。扩大高校和科研院所自主权，实行中长期目标导向的考核评价机制，更加注重研究质量、原创价值和实际贡献。赋予创新领军人才更大人财物支配权、技术路线决策权。支持自主探索，包容非共识创新。深化知识产权领域改革，强化知识产权司法保护。</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完善科技成果转化和收益分配机制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科技成果转化行动，全面下放创新成果处置权、使用权和收益权，提高科研人员成果转化收益分享比例，支持科研人员兼职和离岗转化科技成果。建立从实验研究、中试到生产的全过程科技创新融资模式，促进科技成果资本化产业化。实行以增加知识价值为导向的分配政策，加强对创新人才的股权、期权、分红激励。</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构建普惠性创新支持政策体系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营造激励创新的市场竞争环境，清理妨碍创新的制度规定和行业标准，加快创新薄弱环节和领域立法，强化产业技术政策和标准的执行监管。增加财政科技投入，重点支持基础前沿、社会公益和共性关键技术研究。落实企业研发费用加计扣除和扩大固定资产加速折旧实施范围政策，强化对创新产品的首购、订购支持，激励企业增加研发投入。强化金融支持，大力发展风险投资。更好发挥企业家作用，包容创新对传统利益格局的挑战，依法保护企业家财产权和创新收益。</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第九章 实施人才优先发展战略</w:t>
      </w:r>
    </w:p>
    <w:p>
      <w:pPr>
        <w:spacing w:line="480" w:lineRule="auto"/>
        <w:rPr>
          <w:rFonts w:hint="eastAsia" w:ascii="宋体" w:hAnsi="宋体" w:eastAsia="宋体" w:cs="宋体"/>
          <w:sz w:val="24"/>
          <w:szCs w:val="24"/>
        </w:rPr>
      </w:pPr>
      <w:r>
        <w:rPr>
          <w:rFonts w:hint="eastAsia" w:ascii="宋体" w:hAnsi="宋体" w:eastAsia="宋体" w:cs="宋体"/>
          <w:sz w:val="24"/>
          <w:szCs w:val="24"/>
        </w:rPr>
        <w:t>　　把人才作为支撑发展的第一资源，加快推进人才发展体制和政策创新，构建有国际竞争力的人才制度优势，提高人才质量，优化人才结构，加快建设人才强国。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建设规模宏大的人才队伍</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人才结构战略性调整，突出“高精尖缺”导向，实施重大人才工程，着力发现、培养、集聚战略科学家、科技领军人才、社科人才、企业家人才和高技能人才队伍。培养一批讲政治、懂专业、善管理、有国际视野的党政人才。善于发现、重点支持、放手使用青年优秀人才。改革院校创新型人才培养模式，引导推动人才培养链与产业链、创新链有机衔接。</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促进人才优化配置</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健全人才流动机制，提高社会横向和纵向流动性，促进人才在不同性质单位和不同地域间有序自由流动。完善工资、医疗待遇、职称评定、养老保障等激励政策，激励人才向基层一线、中西部、艰苦边远地区流动。开展东部沿海地区与中西部地区、东北等老工业基地人才交流和对口支援，继续实施东部城市对口支持西部地区人才培训工程。</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营造良好的人才发展环境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人才评价激励机制和服务保障体系，营造有利于人人皆可成才和青年人才脱颖而出的社会环境。发挥政府投入引导作用，鼓励人才资源开发和人才引进。完善业绩和贡献导向的人才评价标准。保障人才以知识、技能、管理等创新要素参与利益分配，以市场价值回报人才价值，强化对人才的物质和精神激励，鼓励人才弘扬奉献精神。营造崇尚专业的社会氛围，大力弘扬新时期工匠精神。实施更积极、更开放、更有效的人才引进政策，完善外国人永久居留制度，放宽技术技能型人才取得永久居留权的条件。加快完善高效便捷的海外人才来华工作、出入境、居留管理服务。扩大来华留学规模，优化留学生结构，完善培养支持机制。培养推荐优秀人才到国际组织任职，完善配套政策，畅通回国任职通道。</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第十章 拓展发展动力新空间</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坚持需求引领、供给创新，提高供给质量和效率，激活和释放有效需求，形成消费与投资良性互动、需求升级与供给升级协调共进的高效循环，增强发展新动能。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促进消费升级</w:t>
      </w:r>
    </w:p>
    <w:p>
      <w:pPr>
        <w:spacing w:line="480" w:lineRule="auto"/>
        <w:rPr>
          <w:rFonts w:hint="eastAsia" w:ascii="宋体" w:hAnsi="宋体" w:eastAsia="宋体" w:cs="宋体"/>
          <w:sz w:val="24"/>
          <w:szCs w:val="24"/>
        </w:rPr>
      </w:pPr>
      <w:r>
        <w:rPr>
          <w:rFonts w:hint="eastAsia" w:ascii="宋体" w:hAnsi="宋体" w:eastAsia="宋体" w:cs="宋体"/>
          <w:sz w:val="24"/>
          <w:szCs w:val="24"/>
        </w:rPr>
        <w:t>　　适应消费加快升级，以消费环境改善释放消费潜力，以供给改善和创新更好满足、创造消费需求，不断增强消费拉动经济的基础作用。增强消费能力，改善大众消费预期，挖掘农村消费潜力，着力扩大居民消费。以扩大服务消费为重点带动消费结构升级，支持信息、绿色、时尚、品质等新型消费，稳步促进住房、汽车和健康养老等大宗消费。推动线上线下融合等消费新模式发展。实施消费品质量提升工程，强化消费者权益保护，充分发挥消费者协会作用，营造放心便利的消费环境。积极引导海外消费回流。以重要旅游目的地城市为依托，优化免税店布局，培育发展国际消费中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扩大有效投资</w:t>
      </w:r>
    </w:p>
    <w:p>
      <w:pPr>
        <w:spacing w:line="480" w:lineRule="auto"/>
        <w:rPr>
          <w:rFonts w:hint="eastAsia" w:ascii="宋体" w:hAnsi="宋体" w:eastAsia="宋体" w:cs="宋体"/>
          <w:sz w:val="24"/>
          <w:szCs w:val="24"/>
        </w:rPr>
      </w:pPr>
      <w:r>
        <w:rPr>
          <w:rFonts w:hint="eastAsia" w:ascii="宋体" w:hAnsi="宋体" w:eastAsia="宋体" w:cs="宋体"/>
          <w:sz w:val="24"/>
          <w:szCs w:val="24"/>
        </w:rPr>
        <w:t>　　围绕有效需求扩大有效投资，优化供给结构，提高投资效率，发挥投资对稳增长、调结构的关键作用。更好发挥社会投资主力军作用，营造宽松公平的投资经营环境，鼓励民间资本和企业投资，激发民间资本活力和潜能。充分发挥政府投资的杠杆撬动作用，加大对公共产品和公共服务的投资力度，加大人力资本投资，增加有利于供给结构升级、弥补小康短板、城乡区域协调、增强发展后劲的投资，启动实施一批全局性、战略性、基础性重大投资工程。</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培育出口新优势</w:t>
      </w:r>
    </w:p>
    <w:p>
      <w:pPr>
        <w:spacing w:line="480" w:lineRule="auto"/>
        <w:rPr>
          <w:rFonts w:hint="eastAsia" w:ascii="宋体" w:hAnsi="宋体" w:eastAsia="宋体" w:cs="宋体"/>
          <w:sz w:val="24"/>
          <w:szCs w:val="24"/>
        </w:rPr>
      </w:pPr>
      <w:r>
        <w:rPr>
          <w:rFonts w:hint="eastAsia" w:ascii="宋体" w:hAnsi="宋体" w:eastAsia="宋体" w:cs="宋体"/>
          <w:sz w:val="24"/>
          <w:szCs w:val="24"/>
        </w:rPr>
        <w:t>　　适应国际市场需求变化，加快转变外贸发展方式，优化贸易结构，发挥出口对增长的促进作用。加快培育以技术、标准、品牌、质量、服务为核心的对外经济新优势，推动高端装备出口，提高出口产品科技含量和附加值。扩大服务出口，健全售后保养维修等服务体系，促进在岸、离岸服务外包协调发展。加大对中小微企业出口支持力度。</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第三篇 构建发展新体制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发挥经济体制改革牵引作用，正确处理政府和市场关系，在重点领域和关键环节改革上取得突破性进展，形成有利于引领经济发展新常态的体制机制。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第十一章 坚持和完善基本经济制度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坚持公有制为主体、多种所有制经济共同发展。毫不动摇巩固和发展公有制经济，毫不动摇鼓励、支持、引导非公有制经济发展。依法监管各种所有制经济。</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大力推进国有企业改革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坚定不移把国有企业做强做优做大，培育一批具有自主创新能力和国际竞争力的国有骨干企业，增强国有经济活力、控制力、影响力、抗风险能力，更好服务于国家战略目标。商业类国有企业以增强国有经济活力、放大国有资本功能、实现国有资产保值增值为主要目标，依法独立自主开展生产经营活动，实现优胜劣汰、有序进退。公益类国有企业以保障民生、服务社会、提供公共产品和服务为主要目标，引入市场机制，加强成本控制、产品服务质量、运营效率和保障能力考核。加快国有企业公司制股份制改革，完善现代企业制度、公司法人治理结构。建立国有企业职业经理人制度，完善差异化薪酬制度和创新激励。加快剥离企业办社会职能和解决历史遗留问题。着力推进农垦改革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完善各类国有资产管理体制</w:t>
      </w:r>
    </w:p>
    <w:p>
      <w:pPr>
        <w:spacing w:line="480" w:lineRule="auto"/>
        <w:rPr>
          <w:rFonts w:hint="eastAsia" w:ascii="宋体" w:hAnsi="宋体" w:eastAsia="宋体" w:cs="宋体"/>
          <w:sz w:val="24"/>
          <w:szCs w:val="24"/>
        </w:rPr>
      </w:pPr>
      <w:r>
        <w:rPr>
          <w:rFonts w:hint="eastAsia" w:ascii="宋体" w:hAnsi="宋体" w:eastAsia="宋体" w:cs="宋体"/>
          <w:sz w:val="24"/>
          <w:szCs w:val="24"/>
        </w:rPr>
        <w:t>　　以管资本为主加强国有资产监管，提高资本回报，防止国有资产流失。改组组建国有资本投资、运营公司，提高国有资本配置和运行效率，形成国有资本流动重组、布局调整的有效平台。健全国有资本合理流动机制，推进国有资本布局战略性调整，引导国有资本更多投向关系国家安全、国民经济命脉的重要行业和关键领域。建立国有资产出资人监管权力清单和责任清单，稳步推进经营性国有资产集中统一监管，建立覆盖全部国有企业、分级管理的国有资本经营预算管理制度。对国有企业国有资本和企业领导人员履行经济责任情况实行审计全覆盖。</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积极稳妥发展混合所有制经济</w:t>
      </w:r>
    </w:p>
    <w:p>
      <w:pPr>
        <w:spacing w:line="480" w:lineRule="auto"/>
        <w:rPr>
          <w:rFonts w:hint="eastAsia" w:ascii="宋体" w:hAnsi="宋体" w:eastAsia="宋体" w:cs="宋体"/>
          <w:sz w:val="24"/>
          <w:szCs w:val="24"/>
        </w:rPr>
      </w:pPr>
      <w:r>
        <w:rPr>
          <w:rFonts w:hint="eastAsia" w:ascii="宋体" w:hAnsi="宋体" w:eastAsia="宋体" w:cs="宋体"/>
          <w:sz w:val="24"/>
          <w:szCs w:val="24"/>
        </w:rPr>
        <w:t>　　支持国有资本、集体资本、非公有资本等交叉持股、相互融合。推进公有制经济之间股权多元化改革。稳妥推动国有企业发展混合所有制经济，开展混合所有制改革试点示范。引入非国有资本参与国有企业改革，鼓励发展非公有资本控股的混合所有制企业。鼓励国有资本以多种方式入股非国有企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支持非公有制经济发展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权利平等、机会平等、规则平等，更好激发非公有制经济活力和创造力。废除对非公有制经济各种形式的不合理规定，消除各种隐性壁垒，保证依法平等使用生产要素、公平参与市场竞争、同等受到法律保护、共同履行社会责任。鼓励民营企业依法进入更多领域。</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第十二章 建立现代产权制度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归属清晰、权责明确、保护严格、流转顺畅的现代产权制度。推进产权保护法治化，依法保护各种所有制经济权益。依法合规界定企业财产权归属，保障国有资本收益权和企业自主经营权，健全规则、过程、结果公开的国有资产产权交易制度。完善农村集体产权权能，全面完成农村承包经营地、宅基地、农房、集体建设用地确权登记颁证。完善集体经济组织成员认定办法和集体经济资产所有权实现形式，将经营性资产折股量化到本集体经济组织成员。规范农村产权流转交易，完善农村集体资产处置决策程序。全面落实不动产统一登记制度。加快构建自然资源资产产权制度，确定产权主体，创新产权实现形式。保护自然资源资产所有者权益，公平分享自然资源资产收益。深化矿业权制度改革。建立健全生态环境性权益交易制度和平台。实施严格的知识产权保护制度，完善有利于激励创新的知识产权归属制度，建设知识产权运营交易和服务平台，建设知识产权强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第十三章 健全现代市场体系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加快形成统一开放、竞争有序的市场体系，建立公平竞争保障机制，打破地域分割和行业垄断，着力清除市场壁垒，促进商品和要素自由有序流动、平等交换。</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健全要素市场体系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建立城乡统一的建设用地市场，在符合规划、用途管制和依法取得前提下，推进农村集体经营性建设用地与国有建设用地同等入市、同权同价。健全集体土地征收制度，缩小征地范围，规范征收程序，完善被征地农民权益保障机制。开展宅基地融资抵押、适度流转、自愿有偿退出试点。完善工业用地市场化配置制度。统筹人力资源市场，实行平等就业制度。加强各类技术交易平台建设，健全技术市场交易规则，鼓励技术中介服务机构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推进价格形成机制改革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减少政府对价格形成的干预，全面放开竞争性领域商品和服务价格，放开电力、石油、天然气、交通运输、电信等领域竞争性环节价格。理顺医疗服务价格。完善水价形成机制。完善居民阶梯电价，全面推行居民阶梯水价、气价。健全物价补贴联动机制。建立健全公用事业和公益性服务政府投入与价格调整相协调机制。规范定价程序，加强成本监审，推进成本公开。</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维护公平竞争</w:t>
      </w:r>
    </w:p>
    <w:p>
      <w:pPr>
        <w:spacing w:line="480" w:lineRule="auto"/>
        <w:rPr>
          <w:rFonts w:hint="eastAsia" w:ascii="宋体" w:hAnsi="宋体" w:eastAsia="宋体" w:cs="宋体"/>
          <w:sz w:val="24"/>
          <w:szCs w:val="24"/>
        </w:rPr>
      </w:pPr>
      <w:r>
        <w:rPr>
          <w:rFonts w:hint="eastAsia" w:ascii="宋体" w:hAnsi="宋体" w:eastAsia="宋体" w:cs="宋体"/>
          <w:sz w:val="24"/>
          <w:szCs w:val="24"/>
        </w:rPr>
        <w:t>　　清理废除妨碍统一市场和公平竞争的各种规定和做法。健全竞争政策，完善市场竞争规则，实施公平竞争审查制度。放宽市场准入，健全市场退出机制。健全统一规范、权责明确、公正高效、法治保障的市场监管和反垄断执法体系。严格产品质量、安全生产、能源消耗、环境损害的强制性标准，建立健全市场主体行为规则和监管办法。健全社会化监管机制，畅通投诉举报渠道。强化互联网交易监管。严厉打击制假售假行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第十四章 深化行政管理体制改革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加快政府职能转变，持续推进简政放权、放管结合、优化服务，提高行政效能，激发市场活力和社会创造力。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深入推进简政放权</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健全权力清单、责任清单、负面清单管理模式，划定政府与市场、社会的权责边界。深化行政审批制度改革，最大限度减少政府对企业经营的干预，最大限度缩减政府审批范围。增强简政放权的针对性、协同性。深化商事制度改革，提供便捷便利服务。深化承担行政职能事业单位改革，大力推进政事分开。</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提高政府监管效能</w:t>
      </w:r>
    </w:p>
    <w:p>
      <w:pPr>
        <w:spacing w:line="480" w:lineRule="auto"/>
        <w:rPr>
          <w:rFonts w:hint="eastAsia" w:ascii="宋体" w:hAnsi="宋体" w:eastAsia="宋体" w:cs="宋体"/>
          <w:sz w:val="24"/>
          <w:szCs w:val="24"/>
        </w:rPr>
      </w:pPr>
      <w:r>
        <w:rPr>
          <w:rFonts w:hint="eastAsia" w:ascii="宋体" w:hAnsi="宋体" w:eastAsia="宋体" w:cs="宋体"/>
          <w:sz w:val="24"/>
          <w:szCs w:val="24"/>
        </w:rPr>
        <w:t>　　转变监管理念，加强事中事后监管。制定科学有效的市场监管规则、流程和标准，健全监管责任制，推进监管现代化。创新监管机制和监管方式，推进综合执法和大数据监管，运用市场、信用、法治等手段协同监管。全面实行随机抽取检查对象、随机抽取执法人员、检查结果公开。强化社会监督。</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优化政府服务</w:t>
      </w:r>
    </w:p>
    <w:p>
      <w:pPr>
        <w:spacing w:line="480" w:lineRule="auto"/>
        <w:rPr>
          <w:rFonts w:hint="eastAsia" w:ascii="宋体" w:hAnsi="宋体" w:eastAsia="宋体" w:cs="宋体"/>
          <w:sz w:val="24"/>
          <w:szCs w:val="24"/>
        </w:rPr>
      </w:pPr>
      <w:r>
        <w:rPr>
          <w:rFonts w:hint="eastAsia" w:ascii="宋体" w:hAnsi="宋体" w:eastAsia="宋体" w:cs="宋体"/>
          <w:sz w:val="24"/>
          <w:szCs w:val="24"/>
        </w:rPr>
        <w:t>　　创新政府服务方式，提供公开透明、高效便捷、公平可及的政务服务和公共服务。加快推进行政审批标准化建设，优化直接面向企业和群众服务项目的办事流程和服务标准。加强部门间业务协同。推广“互联网+政务服务”，全面推进政务公开。</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第十五章 加快财税体制改革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围绕解决中央地方事权和支出责任划分、完善地方税体系、增强地方发展能力、减轻企业负担等关键性问题，深化财税体制改革，建立健全现代财税制度。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确立合理有序的财力格局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事权和支出责任相适应的制度，适度加强中央事权和支出责任。结合税制改革，考虑税种属性，进一步理顺中央和地方收入划分，完善增值税划分办法。完善中央对地方转移支付制度，规范一般性转移支付制度，完善资金分配办法，提高财政转移支付透明度。健全省以下财力分配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建立全面规范公开透明的预算制度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健全预算编制、执行、监督相互制约、相互协调机制。完善政府预算体系，加大政府性基金预算、国有资本经营预算与一般公共预算的统筹力度，完善社会保险基金预算编制制度。实施跨年度预算平衡机制和中期财政规划管理，加强与经济社会发展规划计划的衔接。全面推进预算绩效管理。建立政府资产报告制度，深化政府债务管理制度改革，建立规范的政府债务管理及风险预警机制。建立权责发生制政府综合财务报告制度和财政库底目标余额管理制度。扩大预算公开范围，细化公开内容。</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改革和完善税费制度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按照优化税制结构、稳定宏观税负、推进依法治税的要求全面落实税收法定原则，建立税种科学、结构优化、法律健全、规范公平、征管高效的现代税收制度，逐步提高直接税比重。全面完成营业税改增值税改革，建立规范的消费型增值税制度。完善消费税制度。实施资源税从价计征改革，逐步扩大征税范围。清理规范相关行政事业性收费和政府性基金。开征环境保护税。完善地方税体系，推进房地产税立法。完善关税制度。加快推进非税收入管理改革，建立科学规范、依法有据、公开透明的非税收入管理制度。深化国税、地税征管体制改革，完善税收征管方式，提高税收征管效能。推行电子发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完善财政可持续发展机制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优化财政支出结构，修正不可持续的支出政策，调整无效和低效支出，腾退重复和错位支出。建立库款管理与转移支付资金调度挂钩机制。创新财政支出方式，引导社会资本参与公共产品提供，使财政支出保持在合理水平，将财政赤字和政府债务控制在可承受范围内，确保财政的可持续性。</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第十六章 加快金融体制改革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完善金融机构和市场体系，促进资本市场健康发展，健全货币政策机制，深化金融监管体制改革，健全现代金融体系，提高金融服务实体经济效率和支持经济转型的能力，有效防范和化解金融风险。</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丰富金融机构体系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商业性金融、开发性金融、政策性金融、合作性金融分工合理、相互补充的金融机构体系。构建多层次、广覆盖、有差异的银行机构体系，扩大民间资本进入银行业，发展普惠金融和多业态中小微金融组织。规范发展互联网金融。稳妥推进金融机构开展综合经营。推动民间融资阳光化，规范小额贷款、融资担保机构等发展。提高金融机构管理水平和服务质量。</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健全金融市场体系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积极培育公开透明、健康发展的资本市场，提高直接融资比重，降低杠杆率。创造条件实施股票发行注册制，发展多层次股权融资市场，深化创业板、新三板改革，规范发展区域性股权市场，建立健全转板机制和退出机制。完善债券发行注册制和债券市场基础设施，加快债券市场互联互通。开发符合创新需求的金融服务，稳妥推进债券产品创新，推进高收益债券及股债相结合的融资方式，大力发展融资租赁服务。健全利率、汇率市场决定机制，更好发挥国债收益率曲线定价基准作用。推动同业拆借、回购、票据、外汇、黄金等市场发展。积极稳妥推进期货等衍生品市场创新。加快发展保险再保险市场，探索建立保险资产交易机制。建立安全高效的金融基础设施，实施国家金库工程。</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改革金融监管框架</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金融宏观审慎管理制度建设，加强统筹协调，改革并完善适应现代金融市场发展的金融监管框架，明确监管职责和风险防范处置责任，构建货币政策与审慎管理相协调的金融管理体制。统筹监管系统重要性金融机构、金融控股公司和重要金融基础设施，统筹金融业综合统计，强化综合监管和功能监管。完善中央与地方金融管理体制。健全符合我国国情和国际标准的监管规则，建立针对各类投融资行为的功能监管和切实保护金融消费者合法权益的行为监管框架，实现金融风险监管全覆盖。完善国有金融资本管理制度。加强外汇储备经营管理，优化外汇储备运用。有效运用和发展金融风险管理工具，健全监测预警、压力测试、评估处置和市场稳定机制，防止发生系统性、区域性金融风险。</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第十七章 创新和完善宏观调控</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宏观调控体系，创新宏观调控方式，增强宏观政策协同性，更加注重扩大就业、稳定物价、调整结构、提高效益、防控风险、保护环境，更加注重引导市场行为和社会预期，为结构性改革营造稳定的宏观经济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强化规划战略导向作用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依据国家中长期发展规划目标和总供求格局实施宏观调控。发挥国家发展战略和规划的引导约束作用，各类宏观调控政策要服从服务于发展全局需要。完善以财政政策、货币政策为主，产业政策、区域政策、投资政策、消费政策、价格政策协调配合的政策体系，增强财政货币政策协调性。</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改进调控方式和丰富政策工具</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总量平衡、优化结构，把保持经济运行在合理区间、提高质量效益作为宏观调控的基本要求和政策取向，在区间调控的基础上加强定向调控、相机调控，采取精准调控措施，适时预调微调。稳定政策基调，改善与市场的沟通，增强可预期性和透明度。更好发挥财政政策对定向调控的支持作用。完善货币政策操作目标、调控框架和传导机制，构建目标利率和利率走廊机制，推动货币政策由数量型为主向价格型为主转变。</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完善政策制定和决策机制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经济监测预测预警，提高国际国内形势分析研判水平。强化重大问题研究和政策储备，完善政策分析评估及调整机制。建立健全重大调控政策统筹协调机制，有效形成调控合力。建立现代统计调查体系，推进统计调查制度、机制、方法创新，注重运用互联网、统计云、大数据技术，提高经济运行信息及时性、全面性和准确性。加快推进宏观调控立法工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深化投融资体制改革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企业投资项目管理权力清单、责任清单制度，更好落实企业投资自主权。进一步精简投资审批，减少、整合和规范报建审批事项，完善在线审批监管平台，建立企业投资项目并联核准制度。进一步放宽基础设施、公用事业等领域的市场准入限制，采取特许经营、政府购买服务等政府和社会合作模式，鼓励社会资本参与投资建设运营。完善财政资金投资模式，更好发挥产业投资引导基金撬动作用。</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第四篇 推进农业现代化</w:t>
      </w:r>
    </w:p>
    <w:p>
      <w:pPr>
        <w:spacing w:line="480" w:lineRule="auto"/>
        <w:rPr>
          <w:rFonts w:hint="eastAsia" w:ascii="宋体" w:hAnsi="宋体" w:eastAsia="宋体" w:cs="宋体"/>
          <w:sz w:val="24"/>
          <w:szCs w:val="24"/>
        </w:rPr>
      </w:pPr>
      <w:r>
        <w:rPr>
          <w:rFonts w:hint="eastAsia" w:ascii="宋体" w:hAnsi="宋体" w:eastAsia="宋体" w:cs="宋体"/>
          <w:sz w:val="24"/>
          <w:szCs w:val="24"/>
        </w:rPr>
        <w:t>　　农业是全面建成小康社会和实现现代化的基础，必须加快转变农业发展方式，着力构建现代农业产业体系、生产体系、经营体系，提高农业质量效益和竞争力，走产出高效、产品安全、资源节约、环境友好的农业现代化道路。</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第十八章 增强农产品安全保障能力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确保谷物基本自给、口粮绝对安全，调整优化农业结构，提高农产品综合生产能力和质量安全水平，形成结构更加合理、保障更加有力的农产品有效供给。</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提高粮食生产能力保障水平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最严格的耕地保护制度，全面划定永久基本农田。实施藏粮于地、藏粮于技战略，以粮食等大宗农产品主产区为重点，大规模推进农田水利、土地整治、中低产田改造和高标准农田建设。完善耕地占补平衡制度，研究探索重大建设项目国家统筹补充耕地办法，全面推进建设占用耕地耕作层剥离再利用。建立粮食生产功能区和重要农产品生产保护区，确保稻谷、小麦等口粮种植面积基本稳定。健全粮食主产区利益补偿机制。深入推进粮食绿色高产高效创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加快推进农业结构调整</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粮经饲统筹、农林牧渔结合、种养加一体发展。积极引导调整农业种植结构，支持优势产区加强棉花、油料、糖料、大豆、林果等生产基地建设。统筹考虑种养规模和资源环境承载力，推广粮改饲和种养结合模式，发展农区畜牧业。分区域推进现代草业和草食畜牧业发展。提高畜禽、水产标准化规模化养殖水平。促进奶业优质安全发展。实施园艺产品提质增效工程。发展特色经济林和林下经济。优化特色农产品生产布局。加快现代农业示范区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推进农村一二三产业融合发展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农业产业链和价值链建设，建立多形式利益联结机制，培育融合主体、创新融合方式，拓宽农民增收渠道，更多分享增值收益。积极发展农产品加工业和农业生产性服务业。拓展农业多种功能，推进农业与旅游休闲、教育文化、健康养生等深度融合，发展观光农业、体验农业、创意农业等新业态。加快发展都市现代农业。激活农村要素资源，增加农民财产性收入。</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确保农产品质量安全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完善农业标准，全面推行农业标准化生产。加强农产品质量安全和农业投入品监管，强化产地安全管理，实行产地准出和市场准入制度，建立全程可追溯、互联共享的农产品质量安全信息平台，健全从农田到餐桌的农产品质量安全全过程监管体系。强化农药和兽药残留超标治理。严格食用农产品添加剂控制标准。开展国家农产品质量安全县创建行动。加强动植物疫病防控能力建设，强化进口农产品质量安全监管。创建优质农产品品牌，支持品牌化营销。</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促进农业可持续发展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大力发展生态友好型农业。实施化肥农药使用量零增长行动，全面推广测土配方施肥、农药精准高效施用。实施种养结合循环农业示范工程，推动种养业废弃物资源化利用、无害化处理。开展农业面源污染综合防治。开展耕地质量保护与提升行动，推进农产品主产区深耕深松整地，加强东北黑土地保护。重点在地下水漏斗区、重金属污染区、生态严重退化地区，探索实行耕地轮作休耕制度试点。在重点灌区全面开展规模化高效节水灌溉行动。推广旱作农业。在南疆叶尔羌河、和田河等流域，以及甘肃河西走廊、吉林白城等严重缺水区域，实施专项节水行动计划。加强气象为农服务体系建设。创建农业可持续发展试验示范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第六节 开展农业国际合作</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农产品贸易调控机制，优化进口来源地布局，在确保供给安全条件下，扩大优势农产品出口，适度增加国内紧缺农产品进口。积极开展境外农业合作开发，建立规模化海外生产加工储运基地，培育有国际竞争力的农业跨国公司。拓展农业国际合作领域，支持开展多双边农业技术合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第十九章 构建现代农业经营体系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以发展多种形式适度规模经营为引领，创新农业经营组织方式，构建以农户家庭经营为基础、合作与联合为纽带、社会化服务为支撑的现代农业经营体系，提高农业综合效益。</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发展适度规模经营</w:t>
      </w:r>
    </w:p>
    <w:p>
      <w:pPr>
        <w:spacing w:line="480" w:lineRule="auto"/>
        <w:rPr>
          <w:rFonts w:hint="eastAsia" w:ascii="宋体" w:hAnsi="宋体" w:eastAsia="宋体" w:cs="宋体"/>
          <w:sz w:val="24"/>
          <w:szCs w:val="24"/>
        </w:rPr>
      </w:pPr>
      <w:r>
        <w:rPr>
          <w:rFonts w:hint="eastAsia" w:ascii="宋体" w:hAnsi="宋体" w:eastAsia="宋体" w:cs="宋体"/>
          <w:sz w:val="24"/>
          <w:szCs w:val="24"/>
        </w:rPr>
        <w:t>　　稳定农村土地承包关系，完善土地所有权、承包权、经营权分置办法，依法推进土地经营权有序流转，通过代耕代种、联耕联种、土地托管、股份合作等方式，推动实现多种形式的农业适度规模经营。</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培育新型农业经营主体</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有利于新型农业经营主体成长的政策体系，扶持发展种养大户和家庭农场，引导和促进农民合作社规范发展，培育壮大农业产业化龙头企业，大力培养新型职业农民，打造高素质现代农业生产经营者队伍。鼓励和支持工商资本投资现代农业，促进农商联盟等新型经营模式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健全农业社会化服务体系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农业社会化服务支撑工程，培育壮大经营性服务组织。支持科研机构、行业协会、龙头企业和具有资质的经营性服务组织从事农业公益性服务，支持多种类型的新型农业服务主体开展专业化、规模化服务。推进农业生产全程社会化服务创新试点，积极推广合作式、托管式、订单式等服务形式。加强农产品流通设施和市场建设，完善农村配送和综合服务网络，鼓励发展农村电商，实施特色农产品产区预冷工程和“快递下乡”工程。深化供销合作社综合改革。创新农业社会化服务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第二十章 提高农业技术装备和信息化水平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健全现代农业科技创新推广体系，加快推进农业机械化，加强农业与信息技术融合，发展智慧农业，提高农业生产力水平。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提升农业技术装备水平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农业科技自主创新，加快生物育种、农机装备、绿色增产等技术攻关，推广高产优质适宜机械化品种和区域性标准化高产高效栽培模式，改善农业重点实验室创新条件。发展现代种业，开展良种重大科技攻关，实施新一轮品种更新换代行动计划，建设国家级育制种基地，培育壮大育繁推一体化的种业龙头企业。推进主要作物生产全程机械化，促进农机农艺融合。健全和激活基层农业技术推广网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推进农业信息化建设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信息技术与农业生产管理、经营管理、市场流通、资源环境等融合。实施农业物联网区域试验工程，推进农业物联网应用，提高农业智能化和精准化水平。推进农业大数据应用，增强农业综合信息服务能力。鼓励互联网企业建立产销衔接的农业服务平台，加快发展涉农电子商务。</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第二十一章 完善农业支持保护制度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以保障主要农产品供给、促进农民增收、实现农业可持续发展为重点，完善强农惠农富农政策，提高农业支持保护效能。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持续增加农业投入</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农业农村投入稳定增长机制。优化财政支农支出结构，创新涉农资金投入方式和运行机制，推进整合统筹，提高农业补贴政策效能。逐步扩大“绿箱”补贴规模和范围，调整改进“黄箱”政策。将农业“三项补贴”合并为农业支持保护补贴，完善农机具购置补贴政策，向种粮农民、新型经营主体、主产区倾斜。建立耕地保护补偿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完善农产品价格和收储制度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市场化改革取向和保护农民利益并重，完善农产品市场调控制度和市场体系。继续实施并完善稻谷、小麦最低收购价政策。深化棉花、大豆目标价格改革。探索开展农产品目标价格保险试点。积极稳妥推进玉米价格形成机制和收储制度改革，建立玉米生产者补贴制度。实施粮食收储供应安全保障工程，科学确定粮食等重要农产品储备规模，改革完善粮食储备管理体制和吞吐调节机制，引导流通、加工企业等多元化市场主体参与农产品收储。推进智慧粮库建设和节粮减损。</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创新农村金融服务</w:t>
      </w:r>
    </w:p>
    <w:p>
      <w:pPr>
        <w:spacing w:line="480" w:lineRule="auto"/>
        <w:rPr>
          <w:rFonts w:hint="eastAsia" w:ascii="宋体" w:hAnsi="宋体" w:eastAsia="宋体" w:cs="宋体"/>
          <w:sz w:val="24"/>
          <w:szCs w:val="24"/>
        </w:rPr>
      </w:pPr>
      <w:r>
        <w:rPr>
          <w:rFonts w:hint="eastAsia" w:ascii="宋体" w:hAnsi="宋体" w:eastAsia="宋体" w:cs="宋体"/>
          <w:sz w:val="24"/>
          <w:szCs w:val="24"/>
        </w:rPr>
        <w:t>　　发挥各类金融机构支农作用，发展农村普惠金融。完善开发性金融、政策性金融支持农业发展和农村基础设施建设的制度。推进农村信用社改革，增强省级联社服务功能。积极发展村镇银行等多形式农村金融机构。稳妥开展农民合作社内部资金互助试点。建立健全农业政策性信贷担保体系。完善农业保险制度，稳步扩大“保险+期货”试点，扩大保险覆盖面，提高保障水平，完善农业保险大灾风险分散机制。</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第五篇 优化现代产业体系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围绕结构深度调整、振兴实体经济，推进供给侧结构性改革，培育壮大新兴产业，改造提升传统产业，加快构建创新能力强、品质服务优、协作紧密、环境友好的现代产业新体系。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第二十二章 实施制造强国战略</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深入实施《中国制造2025》，以提高制造业创新能力和基础能力为重点，推进信息技术与制造技术深度融合，促进制造业朝高端、智能、绿色、服务方向发展，培育制造业竞争新优势。</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全面提升工业基础能力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工业强基工程，重点突破关键基础材料、核心基础零部件(元器件)、先进基础工艺、产业技术基础等“四基”瓶颈。引导整机企业与“四基”企业、高校、科研院所产需对接。支持全产业链协同创新和联合攻关，系统解决“四基”工程化和产业化关键问题。强化基础领域标准、计量、认证认可、检验检测体系建设。实施制造业创新中心建设工程，支持工业设计中心建设。设立国家工业设计研究院。</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加快发展新型制造业</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高端装备创新发展工程，明显提升自主设计水平和系统集成能力。实施智能制造工程，加快发展智能制造关键技术装备，强化智能制造标准、工业电子设备、核心支撑软件等基础。加强工业互联网设施建设、技术验证和示范推广，推动“中国制造+互联网”取得实质性突破。培育推广新型智能制造模式，推动生产方式向柔性、智能、精细化转变。鼓励建立智能制造产业联盟。实施绿色制造工程，推进产品全生命周期绿色管理，构建绿色制造体系。推动制造业由生产型向生产服务型转变，引导制造企业延伸服务链条、促进服务增值。推进制造业集聚区改造提升，建设一批新型工业化产业示范基地，培育若干先进制造业中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推动传统产业改造升级</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制造业重大技术改造升级工程，完善政策体系，支持企业瞄准国际同行业标杆全面提高产品技术、工艺装备、能效环保等水平，实现重点领域向中高端的群体性突破。开展改善消费品供给专项行动。鼓励企业并购，形成以大企业集团为核心，集中度高、分工细化、协作高效的产业组织形态。支持专业化中小企业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加强质量品牌建设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质量强国战略，全面强化企业质量管理，开展质量品牌提升行动，解决一批影响产品质量提升的关键共性技术问题，加强商标品牌法律保护，打造一批有竞争力的知名品牌。建立企业产品和服务标准自我声明公开和监督制度，支持企业提高质量在线检测控制和产品全生命周期质量追溯能力。完善质量监管体系，加强国家级检测与评定中心、检验检测认证公共服务平台建设。建立商品质量惩罚性赔偿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积极稳妥化解产能过剩</w:t>
      </w:r>
    </w:p>
    <w:p>
      <w:pPr>
        <w:spacing w:line="480" w:lineRule="auto"/>
        <w:rPr>
          <w:rFonts w:hint="eastAsia" w:ascii="宋体" w:hAnsi="宋体" w:eastAsia="宋体" w:cs="宋体"/>
          <w:sz w:val="24"/>
          <w:szCs w:val="24"/>
        </w:rPr>
      </w:pPr>
      <w:r>
        <w:rPr>
          <w:rFonts w:hint="eastAsia" w:ascii="宋体" w:hAnsi="宋体" w:eastAsia="宋体" w:cs="宋体"/>
          <w:sz w:val="24"/>
          <w:szCs w:val="24"/>
        </w:rPr>
        <w:t>　　综合运用市场机制、经济手段、法治办法和必要的行政手段，加大政策引导力度，实现市场出清。建立以工艺、技术、能耗、环保、质量、安全等为约束条件的推进机制，强化行业规范和准入管理，坚决淘汰落后产能。设立工业企业结构调整专项奖补资金，通过兼并重组、债务重组、破产清算、盘活资产，加快钢铁、煤炭等行业过剩产能退出，分类有序、积极稳妥处置退出企业，妥善做好人员安置等工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第六节 降低实体经济企业成本</w:t>
      </w:r>
    </w:p>
    <w:p>
      <w:pPr>
        <w:spacing w:line="480" w:lineRule="auto"/>
        <w:rPr>
          <w:rFonts w:hint="eastAsia" w:ascii="宋体" w:hAnsi="宋体" w:eastAsia="宋体" w:cs="宋体"/>
          <w:sz w:val="24"/>
          <w:szCs w:val="24"/>
        </w:rPr>
      </w:pPr>
      <w:r>
        <w:rPr>
          <w:rFonts w:hint="eastAsia" w:ascii="宋体" w:hAnsi="宋体" w:eastAsia="宋体" w:cs="宋体"/>
          <w:sz w:val="24"/>
          <w:szCs w:val="24"/>
        </w:rPr>
        <w:t>　　开展降低实体经济企业成本行动。进一步简政放权，精简规范行政审批前置中介服务，清理规范中介服务收费，降低制度性交易成本。合理确定最低工资标准，精简归并“五险一金”，适当降低缴费比例，降低企业人工成本。降低增值税税负和流转税比重，清理规范涉企基金，清理不合理涉企收费，降低企业税费负担。保持合理流动性和利率水平，创新符合企业需要的直接融资产品，设立国家融资担保基金，降低企业财务成本。完善国际国内能源价格联动和煤电价格联动机制，降低企业能源成本。提高物流组织管理水平，规范公路收费行为，降低企业物流成本。鼓励和引导企业创新管理、改进工艺、节能节材。</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第二十三章 支持战略性新兴产业发展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瞄准技术前沿，把握产业变革方向，围绕重点领域，优化政策组合，拓展新兴产业增长空间，抢占未来竞争制高点，使战略性新兴产业增加值占国内生产总值比重达到15%。</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提升新兴产业支撑作用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支持新一代信息技术、新能源汽车、生物技术、绿色低碳、高端装备与材料、数字创意等领域的产业发展壮大。大力推进先进半导体、机器人、增材制造、智能系统、新一代航空装备、空间技术综合服务系统、智能交通、精准医疗、高效储能与分布式能源系统、智能材料、高效节能环保、虚拟现实与互动影视等新兴前沿领域创新和产业化，形成一批新增长点。</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培育发展战略性产业</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前瞻布局，在空天海洋、信息网络、生命科学、核技术等领域，培育一批战略性产业。大力发展新型飞行器及航行器、新一代作业平台和空天一体化观测系统，着力构建量子通信和泛在安全物联网，加快发展合成生物和再生医学技术，加速开发新一代核电装备和小型核动力系统、民用核分析与成像，打造未来发展新优势。</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构建新兴产业发展新格局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支持产业创新中心、新技术推广应用中心建设，支持创新资源密集度高的城市发展成为新兴产业创新发展策源地。推动新兴产业链创新链快速发展，加速形成特色新兴产业集群。实施新兴产业全球创新发展网络计划，鼓励企业全球配置创新资源，支持建立一批海外研发中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完善新兴产业发展环境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发挥产业政策导向和促进竞争功能，构建有利于新技术、新产品、新业态、新模式发展的准入条件、监管规则和标准体系。鼓励民生和基础设施重大工程采用创新产品和服务。设立国家战略性产业发展基金，充分发挥新兴产业创业投资引导基金作用，重点支持新兴产业领域初创期创新型企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第二十四章 加快推动服务业优质高效发展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开展加快发展现代服务业行动，扩大服务业对外开放，优化服务业发展环境，推动生产性服务业向专业化和价值链高端延伸、生活性服务业向精细和高品质转变。</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促进生产性服务业专业化</w:t>
      </w:r>
    </w:p>
    <w:p>
      <w:pPr>
        <w:spacing w:line="480" w:lineRule="auto"/>
        <w:rPr>
          <w:rFonts w:hint="eastAsia" w:ascii="宋体" w:hAnsi="宋体" w:eastAsia="宋体" w:cs="宋体"/>
          <w:sz w:val="24"/>
          <w:szCs w:val="24"/>
        </w:rPr>
      </w:pPr>
      <w:r>
        <w:rPr>
          <w:rFonts w:hint="eastAsia" w:ascii="宋体" w:hAnsi="宋体" w:eastAsia="宋体" w:cs="宋体"/>
          <w:sz w:val="24"/>
          <w:szCs w:val="24"/>
        </w:rPr>
        <w:t>　　以产业升级和提高效率为导向，发展工业设计和创意、工程咨询、商务咨询、法律会计、现代保险、信用评级、售后服务、检验检测认证、人力资源服务等产业。深化流通体制改革，促进流通信息化、标准化、集约化，推动传统商业加速向现代流通转型升级。加强物流基础设施建设，大力发展第三方物流和绿色物流、冷链物流、城乡配送。实施高技术服务业创新工程。引导生产企业加快服务环节专业化分离和外包。建立与国际接轨的生产性服务业标准体系，提高国际化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提高生活性服务业品质</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教育培训、健康养老、文化娱乐、体育健身等领域发展。大力发展旅游业，深入实施旅游业提质增效工程，加快海南国际旅游岛建设，支持发展生态旅游、文化旅游、休闲旅游、山地旅游等。积极发展家庭服务业，促进专业化、规模化和网络化发展。推动生活性服务业融合发展，鼓励发展针对个性化需求的定制服务。支持从业人员参加职业培训和技能鉴定考核，推进从业者职业化、专业化。实施生活性服务业放心行动计划，推广优质服务承诺标识与管理制度，培育知名服务品牌。</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完善服务业发展体制和政策</w:t>
      </w:r>
    </w:p>
    <w:p>
      <w:pPr>
        <w:spacing w:line="480" w:lineRule="auto"/>
        <w:rPr>
          <w:rFonts w:hint="eastAsia" w:ascii="宋体" w:hAnsi="宋体" w:eastAsia="宋体" w:cs="宋体"/>
          <w:sz w:val="24"/>
          <w:szCs w:val="24"/>
        </w:rPr>
      </w:pPr>
      <w:r>
        <w:rPr>
          <w:rFonts w:hint="eastAsia" w:ascii="宋体" w:hAnsi="宋体" w:eastAsia="宋体" w:cs="宋体"/>
          <w:sz w:val="24"/>
          <w:szCs w:val="24"/>
        </w:rPr>
        <w:t>　　面向社会资本扩大市场准入，加快开放电力、民航、铁路、石油、天然气、邮政、市政公用等行业的竞争性业务，扩大金融、教育、医疗、文化、互联网、商贸物流等领域开放，开展服务业扩大开放综合试点。清理各类歧视性规定，完善各类社会资本公平参与医疗、教育、托幼、养老、体育等领域发展的政策。扩大政府购买服务范围，推动竞争性购买第三方服务。</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第六篇 拓展网络经济空间</w:t>
      </w:r>
    </w:p>
    <w:p>
      <w:pPr>
        <w:spacing w:line="480" w:lineRule="auto"/>
        <w:rPr>
          <w:rFonts w:hint="eastAsia" w:ascii="宋体" w:hAnsi="宋体" w:eastAsia="宋体" w:cs="宋体"/>
          <w:sz w:val="24"/>
          <w:szCs w:val="24"/>
        </w:rPr>
      </w:pPr>
      <w:r>
        <w:rPr>
          <w:rFonts w:hint="eastAsia" w:ascii="宋体" w:hAnsi="宋体" w:eastAsia="宋体" w:cs="宋体"/>
          <w:sz w:val="24"/>
          <w:szCs w:val="24"/>
        </w:rPr>
        <w:t>　　牢牢把握信息技术变革趋势，实施网络强国战略，加快建设数字中国，推动信息技术与经济社会发展深度融合，加快推动信息经济发展壮大。</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第二十五章 构建泛在高效的信息网络</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加快构建高速、移动、安全、泛在的新一代信息基础设施，推进信息网络技术广泛运用，形成万物互联、人机交互、天地一体的网络空间。</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完善新一代高速光纤网络</w:t>
      </w:r>
    </w:p>
    <w:p>
      <w:pPr>
        <w:spacing w:line="480" w:lineRule="auto"/>
        <w:rPr>
          <w:rFonts w:hint="eastAsia" w:ascii="宋体" w:hAnsi="宋体" w:eastAsia="宋体" w:cs="宋体"/>
          <w:sz w:val="24"/>
          <w:szCs w:val="24"/>
        </w:rPr>
      </w:pPr>
      <w:r>
        <w:rPr>
          <w:rFonts w:hint="eastAsia" w:ascii="宋体" w:hAnsi="宋体" w:eastAsia="宋体" w:cs="宋体"/>
          <w:sz w:val="24"/>
          <w:szCs w:val="24"/>
        </w:rPr>
        <w:t>　　构建现代化通信骨干网络，提升高速传送、灵活调度和智能适配能力。推进宽带接入光纤化进程，城镇地区实现光网覆盖，提供1000兆比特每秒以上接入服务能力，大中城市家庭用户带宽实现100兆比特以上灵活选择;98%的行政村实现光纤通达，有条件地区提供100兆比特每秒以上接入服务能力，半数以上农村家庭用户带宽实现50兆比特以上灵活选择。建立畅通的国际通信设施，优化国际通信网络布局，完善跨境陆海缆基础设施。建设中国-阿拉伯国家等网上丝绸之路，加快建设中国-东盟信息港。</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构建先进泛在的无线宽带网</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入普及高速无线宽带。加快第四代移动通信(4G)网络建设，实现乡镇及人口密集的行政村全面深度覆盖，在城镇热点公共区域推广免费高速无线局域网(WLAN)接入。加快边远山区、牧区及岛礁等网络覆盖。优化国家频谱资源配置，加强无线电频谱管理，维护安全有序的电波秩序。合理规划利用卫星频率和轨道资源。加快空间互联网部署，实现空间与地面设施互联互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加快信息网络新技术开发应用</w:t>
      </w:r>
    </w:p>
    <w:p>
      <w:pPr>
        <w:spacing w:line="480" w:lineRule="auto"/>
        <w:rPr>
          <w:rFonts w:hint="eastAsia" w:ascii="宋体" w:hAnsi="宋体" w:eastAsia="宋体" w:cs="宋体"/>
          <w:sz w:val="24"/>
          <w:szCs w:val="24"/>
        </w:rPr>
      </w:pPr>
      <w:r>
        <w:rPr>
          <w:rFonts w:hint="eastAsia" w:ascii="宋体" w:hAnsi="宋体" w:eastAsia="宋体" w:cs="宋体"/>
          <w:sz w:val="24"/>
          <w:szCs w:val="24"/>
        </w:rPr>
        <w:t>　　积极推进第五代移动通信(5G)和超宽带关键技术研究，启动5G商用。超前布局下一代互联网，全面向互联网协议第6版(IPv6)演进升级。布局未来网络架构、技术体系和安全保障体系。重点突破大数据和云计算关键技术、自主可控操作系统、高端工业和大型管理软件、新兴领域人工智能技术。</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推进宽带网络提速降费</w:t>
      </w:r>
    </w:p>
    <w:p>
      <w:pPr>
        <w:spacing w:line="480" w:lineRule="auto"/>
        <w:rPr>
          <w:rFonts w:hint="eastAsia" w:ascii="宋体" w:hAnsi="宋体" w:eastAsia="宋体" w:cs="宋体"/>
          <w:sz w:val="24"/>
          <w:szCs w:val="24"/>
        </w:rPr>
      </w:pPr>
      <w:r>
        <w:rPr>
          <w:rFonts w:hint="eastAsia" w:ascii="宋体" w:hAnsi="宋体" w:eastAsia="宋体" w:cs="宋体"/>
          <w:sz w:val="24"/>
          <w:szCs w:val="24"/>
        </w:rPr>
        <w:t>　　开放民间资本进入基础电信领域竞争性业务，形成基础设施共建共享、业务服务相互竞争的市场格局。深入推进“三网融合”。强化普遍服务责任，完善普遍服务机制。开展网络提速降费行动，简化电信资费结构，提高电信业务性价比。完善优化互联网架构及接入技术、计费标准。加强网络资费行为监管。</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第二十六章 发展现代互联网产业体系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实施“互联网+”行动计划，促进互联网深度广泛应用，带动生产模式和组织方式变革，形成网络化、智能化、服务化、协同化的产业发展新形态。</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夯实互联网应用基础</w:t>
      </w:r>
    </w:p>
    <w:p>
      <w:pPr>
        <w:spacing w:line="480" w:lineRule="auto"/>
        <w:rPr>
          <w:rFonts w:hint="eastAsia" w:ascii="宋体" w:hAnsi="宋体" w:eastAsia="宋体" w:cs="宋体"/>
          <w:sz w:val="24"/>
          <w:szCs w:val="24"/>
        </w:rPr>
      </w:pPr>
      <w:r>
        <w:rPr>
          <w:rFonts w:hint="eastAsia" w:ascii="宋体" w:hAnsi="宋体" w:eastAsia="宋体" w:cs="宋体"/>
          <w:sz w:val="24"/>
          <w:szCs w:val="24"/>
        </w:rPr>
        <w:t>　　积极推进云计算和物联网发展。鼓励互联网骨干企业开放平台资源，加强行业云服务平台建设，支持行业信息系统向云平台迁移。推进物联网感知设施规划布局，发展物联网开环应用。推进信息物理系统关键技术研发和应用。建立“互联网+”标准体系，加快互联网及其融合应用的基础共性标准和关键技术标准研制推广，增强国际标准制定中的话语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加快多领域互联网融合发展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组织实施“互联网+”重大工程，加快推进基于互联网的商业模式、服务模式、管理模式及供应链、物流链等各类创新，培育“互联网+”生态体系，形成网络化协同分工新格局。引导大型互联网企业向小微企业和创业团队开放创新资源，鼓励建立基于互联网的开放式创新联盟。促进“互联网+”新业态创新，鼓励搭建资源开放共享平台，探索建立国家信息经济试点示范区，积极发展分享经济。推动互联网医疗、互联网教育、线上线下结合等新兴业态快速发展。放宽融合性产品和服务的市场准入限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第二十七章 实施国家大数据战略</w:t>
      </w:r>
    </w:p>
    <w:p>
      <w:pPr>
        <w:spacing w:line="480" w:lineRule="auto"/>
        <w:rPr>
          <w:rFonts w:hint="eastAsia" w:ascii="宋体" w:hAnsi="宋体" w:eastAsia="宋体" w:cs="宋体"/>
          <w:sz w:val="24"/>
          <w:szCs w:val="24"/>
        </w:rPr>
      </w:pPr>
      <w:r>
        <w:rPr>
          <w:rFonts w:hint="eastAsia" w:ascii="宋体" w:hAnsi="宋体" w:eastAsia="宋体" w:cs="宋体"/>
          <w:sz w:val="24"/>
          <w:szCs w:val="24"/>
        </w:rPr>
        <w:t>　　把大数据作为基础性战略资源，全面实施促进大数据发展行动，加快推动数据资源共享开放和开发应用，助力产业转型升级和社会治理创新。</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加快政府数据开放共享</w:t>
      </w:r>
    </w:p>
    <w:p>
      <w:pPr>
        <w:spacing w:line="480" w:lineRule="auto"/>
        <w:rPr>
          <w:rFonts w:hint="eastAsia" w:ascii="宋体" w:hAnsi="宋体" w:eastAsia="宋体" w:cs="宋体"/>
          <w:sz w:val="24"/>
          <w:szCs w:val="24"/>
        </w:rPr>
      </w:pPr>
      <w:r>
        <w:rPr>
          <w:rFonts w:hint="eastAsia" w:ascii="宋体" w:hAnsi="宋体" w:eastAsia="宋体" w:cs="宋体"/>
          <w:sz w:val="24"/>
          <w:szCs w:val="24"/>
        </w:rPr>
        <w:t>　　全面推进重点领域大数据高效采集、有效整合，深化政府数据和社会数据关联分析、融合利用，提高宏观调控、市场监管、社会治理和公共服务精准性和有效性。依托政府数据统一共享交换平台，加快推进跨部门数据资源共享共用。加快建设国家政府数据统一开放平台，推动政府信息系统和公共数据互联开放共享。制定政府数据共享开放目录，依法推进数据资源向社会开放。统筹布局建设国家大数据平台、数据中心等基础设施。研究制定数据开放、保护等法律法规，制定政府信息资源管理办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促进大数据产业健康发展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化大数据在各行业的创新应用，探索与传统产业协同发展新业态新模式，加快完善大数据产业链。加快海量数据采集、存储、清洗、分析发掘、可视化、安全与隐私保护等领域关键技术攻关。促进大数据软硬件产品发展。完善大数据产业公共服务支撑体系和生态体系，加强标准体系和质量技术基础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第二十八章 强化信息安全保障</w:t>
      </w:r>
    </w:p>
    <w:p>
      <w:pPr>
        <w:spacing w:line="480" w:lineRule="auto"/>
        <w:rPr>
          <w:rFonts w:hint="eastAsia" w:ascii="宋体" w:hAnsi="宋体" w:eastAsia="宋体" w:cs="宋体"/>
          <w:sz w:val="24"/>
          <w:szCs w:val="24"/>
        </w:rPr>
      </w:pPr>
      <w:r>
        <w:rPr>
          <w:rFonts w:hint="eastAsia" w:ascii="宋体" w:hAnsi="宋体" w:eastAsia="宋体" w:cs="宋体"/>
          <w:sz w:val="24"/>
          <w:szCs w:val="24"/>
        </w:rPr>
        <w:t>　　统筹网络安全和信息化发展，完善国家网络安全保障体系，强化重要信息系统和数据资源保护，提高网络治理能力，保障国家信息安全。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加强数据资源安全保护</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大数据安全管理制度，实行数据资源分类分级管理，保障安全高效可信应用。实施大数据安全保障工程，加强数据资源在采集、存储、应用和开放等环节的安全保护，加强各类公共数据资源在公开共享等环节的安全评估与保护，建立互联网企业数据资源资产化和利用授信机制。加强个人数据保护，严厉打击非法泄露和出卖个人数据行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科学实施网络空间治理</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网络空间治理，营造安全文明的网络环境。建立网络空间治理基础保障体系，完善网络安全法律法规，完善网络信息有效登记和网络实名认证。建立网络安全审查制度和标准体系，加强精细化网络空间管理，清理违法和不良信息，依法惩治网络违法犯罪行为。健全网络与信息突发安全事件应急机制。推动建立多边、民主、透明的国际互联网治理体系，积极参与国际网络空间安全规则制定、打击网络犯罪、网络安全技术和标准等领域的国际合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全面保障重要信息系统安全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关键信息基础设施保护制度，完善涉及国家安全重要信息系统的设计、建设和运行监督机制。集中力量突破信息管理、信息保护、安全审查和基础支撑关键技术，提高自主保障能力。加强关键信息基础设施核心技术装备威胁感知和持续防御能力建设。完善重要信息系统等级保护制度。健全重点行业、重点地区、重要信息系统条块融合的联动安全保障机制。积极发展信息安全产业。</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第七篇 构筑现代基础设施网络</w:t>
      </w:r>
    </w:p>
    <w:p>
      <w:pPr>
        <w:spacing w:line="480" w:lineRule="auto"/>
        <w:rPr>
          <w:rFonts w:hint="eastAsia" w:ascii="宋体" w:hAnsi="宋体" w:eastAsia="宋体" w:cs="宋体"/>
          <w:sz w:val="24"/>
          <w:szCs w:val="24"/>
        </w:rPr>
      </w:pPr>
      <w:r>
        <w:rPr>
          <w:rFonts w:hint="eastAsia" w:ascii="宋体" w:hAnsi="宋体" w:eastAsia="宋体" w:cs="宋体"/>
          <w:sz w:val="24"/>
          <w:szCs w:val="24"/>
        </w:rPr>
        <w:t>　　拓展基础设施建设空间，加快完善安全高效、智能绿色、互联互通的现代基础设施网络，更好发挥对经济社会发展的支撑引领作用。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第二十九章 完善现代综合交通运输体系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坚持网络化布局、智能化管理、一体化服务、绿色化发展，建设国内国际通道联通、区域城乡覆盖广泛、枢纽节点功能完善、运输服务一体高效的综合交通运输体系。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构建内通外联的运输通道网络</w:t>
      </w:r>
    </w:p>
    <w:p>
      <w:pPr>
        <w:spacing w:line="480" w:lineRule="auto"/>
        <w:rPr>
          <w:rFonts w:hint="eastAsia" w:ascii="宋体" w:hAnsi="宋体" w:eastAsia="宋体" w:cs="宋体"/>
          <w:sz w:val="24"/>
          <w:szCs w:val="24"/>
        </w:rPr>
      </w:pPr>
      <w:r>
        <w:rPr>
          <w:rFonts w:hint="eastAsia" w:ascii="宋体" w:hAnsi="宋体" w:eastAsia="宋体" w:cs="宋体"/>
          <w:sz w:val="24"/>
          <w:szCs w:val="24"/>
        </w:rPr>
        <w:t>　　构建横贯东西、纵贯南北、内畅外通的综合运输大通道，加强进出疆、出入藏通道建设，构建西北、西南、东北对外交通走廊和海上丝绸之路走廊。打造高品质的快速网络，加快推进高速铁路成网，完善国家高速公路网络，适度建设地方高速公路，增强枢纽机场和干支线机场功能。完善广覆盖的基础网络，加快中西部铁路建设，推进普通国省道提质改造和瓶颈路段建设，提升沿海和内河水运设施专业化水平，加强农村公路、通用机场建设，推进油气管道区域互联。提升邮政网络服务水平，加强快递基础设施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建设现代高效的城际城市交通</w:t>
      </w:r>
    </w:p>
    <w:p>
      <w:pPr>
        <w:spacing w:line="480" w:lineRule="auto"/>
        <w:rPr>
          <w:rFonts w:hint="eastAsia" w:ascii="宋体" w:hAnsi="宋体" w:eastAsia="宋体" w:cs="宋体"/>
          <w:sz w:val="24"/>
          <w:szCs w:val="24"/>
        </w:rPr>
      </w:pPr>
      <w:r>
        <w:rPr>
          <w:rFonts w:hint="eastAsia" w:ascii="宋体" w:hAnsi="宋体" w:eastAsia="宋体" w:cs="宋体"/>
          <w:sz w:val="24"/>
          <w:szCs w:val="24"/>
        </w:rPr>
        <w:t>　　在城镇化地区大力发展城际铁路、市域(郊)铁路，鼓励利用既有铁路开行城际列车，形成多层次轨道交通骨干网络，高效衔接大中小城市和城镇。实行公共交通优先，加快发展城市轨道交通、快速公交等大容量公共交通，鼓励绿色出行。促进网络预约等定制交通发展。强化中心城区与对外干线公路快速联系，畅通城市内外交通。加强城市停车设施建设。加强邮政、快递网络终端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打造一体衔接的综合交通枢纽</w:t>
      </w:r>
    </w:p>
    <w:p>
      <w:pPr>
        <w:spacing w:line="480" w:lineRule="auto"/>
        <w:rPr>
          <w:rFonts w:hint="eastAsia" w:ascii="宋体" w:hAnsi="宋体" w:eastAsia="宋体" w:cs="宋体"/>
          <w:sz w:val="24"/>
          <w:szCs w:val="24"/>
        </w:rPr>
      </w:pPr>
      <w:r>
        <w:rPr>
          <w:rFonts w:hint="eastAsia" w:ascii="宋体" w:hAnsi="宋体" w:eastAsia="宋体" w:cs="宋体"/>
          <w:sz w:val="24"/>
          <w:szCs w:val="24"/>
        </w:rPr>
        <w:t>　　优化枢纽空间布局，建设北京、上海、广州等国际性综合交通枢纽，提升全国性、区域性和地区性综合交通枢纽水平，加强中西部重要枢纽建设，推进沿边重要口岸枢纽建设，提升枢纽内外辐射能力。完善枢纽综合服务功能，优化中转设施和集疏运网络，强化客运零距离换乘和货运无缝化衔接，实现不同运输方式协调高效，发挥综合优势，提升交通物流整体效率。</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推动运输服务低碳智能安全发展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交通运输低碳发展，集约节约利用资源，加强标准化、现代化运输装备和节能环保运输工具推广应用。加快智能交通发展，推广先进信息技术和智能技术装备应用，加强联程联运系统、智能管理系统、公共信息系统建设，加快发展多式联运，提高交通运输服务质量和效益。强化交通运输、邮政安全管理，提升安全保障、应急处置和救援能力。推进出租汽车行业改革、铁路市场化改革，加快推进空域管理体制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第三十章 建设现代能源体系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深入推进能源革命，着力推动能源生产利用方式变革，优化能源供给结构，提高能源利用效率，建设清洁低碳、安全高效的现代能源体系，维护国家能源安全。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推动能源结构优化升级</w:t>
      </w:r>
    </w:p>
    <w:p>
      <w:pPr>
        <w:spacing w:line="480" w:lineRule="auto"/>
        <w:rPr>
          <w:rFonts w:hint="eastAsia" w:ascii="宋体" w:hAnsi="宋体" w:eastAsia="宋体" w:cs="宋体"/>
          <w:sz w:val="24"/>
          <w:szCs w:val="24"/>
        </w:rPr>
      </w:pPr>
      <w:r>
        <w:rPr>
          <w:rFonts w:hint="eastAsia" w:ascii="宋体" w:hAnsi="宋体" w:eastAsia="宋体" w:cs="宋体"/>
          <w:sz w:val="24"/>
          <w:szCs w:val="24"/>
        </w:rPr>
        <w:t>　　统筹水电开发与生态保护，坚持生态优先，以重要流域龙头水电站建设为重点，科学开发西南水电资源。继续推进风电、光伏发电发展，积极支持光热发电。以沿海核电带为重点，安全建设自主核电示范工程和项目。加快发展生物质能、地热能，积极开发沿海潮汐能资源。完善风能、太阳能、生物质能发电扶持政策。优化建设国家综合能源基地，大力推进煤炭清洁高效利用。限制东部、控制中部和东北、优化西部地区煤炭资源开发，推进大型煤炭基地绿色化开采和改造，鼓励采用新技术发展煤电。加强陆上和海上油气勘探开发，有序开放矿业权，积极开发天然气、煤层气、页岩油(气)。推进炼油产业转型升级，开展成品油质量升级行动计划，拓展生物燃料等新的清洁油品来源。</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构建现代能源储运网络</w:t>
      </w:r>
    </w:p>
    <w:p>
      <w:pPr>
        <w:spacing w:line="480" w:lineRule="auto"/>
        <w:rPr>
          <w:rFonts w:hint="eastAsia" w:ascii="宋体" w:hAnsi="宋体" w:eastAsia="宋体" w:cs="宋体"/>
          <w:sz w:val="24"/>
          <w:szCs w:val="24"/>
        </w:rPr>
      </w:pPr>
      <w:r>
        <w:rPr>
          <w:rFonts w:hint="eastAsia" w:ascii="宋体" w:hAnsi="宋体" w:eastAsia="宋体" w:cs="宋体"/>
          <w:sz w:val="24"/>
          <w:szCs w:val="24"/>
        </w:rPr>
        <w:t>　　统筹推进煤电油气多种能源输送方式发展，加强能源储备和调峰设施建设，加快构建多能互补、外通内畅、安全可靠的现代能源储运网络。加强跨区域骨干能源输送网络建设，建成蒙西-华中北煤南运战略通道，优化建设电网主网架和跨区域输电通道。加快建设陆路进口油气战略通道。推进油气储备设施建设，提高油气储备和调峰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积极构建智慧能源系统</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推进能源全领域、全环节智慧化发展，提高可持续自适应能力。适应分布式能源发展、用户多元化需求，优化电力需求侧管理，加快智能电网建设，提高电网与发电侧、需求侧交互响应能力。推进能源与信息等领域新技术深度融合，统筹能源与通信、交通等基础设施网络建设，建设“源-网-荷-储”协调发展、集成互补的能源互联网。</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第三十一章 强化水安全保障</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加快完善水利基础设施网络，推进水资源科学开发、合理调配、节约使用、高效利用，全面提升水安全保障能力。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优化水资源配置格局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科学论证、稳步推进一批重大引调水工程、河湖水系连通骨干工程和重点水源等工程建设，统筹加强中小型水利设施建设，加快构筑多水源互联互调、安全可靠的城乡区域用水保障网。因地制宜实施抗旱水源工程，加强城市应急和备用水源建设。科学开发利用地表水及各类非常规水源，严格控制地下水开采。推进江河流域系统整治，维持基本生态用水需求，增强保水储水能力。科学实施跨界河流开发治理，深化与周边国家跨界水合作。科学开展人工影响天气活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完善综合防洪减灾体系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江河湖泊治理骨干工程建设，继续推进大江大河大湖堤防加固、河道治理、控制性枢纽和蓄滞洪区建设。加快中小河流治理、山洪灾害防治、病险水库水闸除险加固，推进重点海堤达标建设。加强气象水文监测和雨情水情预报，强化洪水风险管理，提高防洪减灾水平。</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第八篇 推进新型城镇化</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坚持以人的城镇化为核心、以城市群为主体形态、以城市综合承载能力为支撑、以体制机制创新为保障，加快新型城镇化步伐，提高社会主义新农村建设水平，努力缩小城乡发展差距，推进城乡发展一体化。</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第三十二章 加快农业转移人口市民化</w:t>
      </w:r>
    </w:p>
    <w:p>
      <w:pPr>
        <w:spacing w:line="480" w:lineRule="auto"/>
        <w:rPr>
          <w:rFonts w:hint="eastAsia" w:ascii="宋体" w:hAnsi="宋体" w:eastAsia="宋体" w:cs="宋体"/>
          <w:sz w:val="24"/>
          <w:szCs w:val="24"/>
        </w:rPr>
      </w:pPr>
      <w:r>
        <w:rPr>
          <w:rFonts w:hint="eastAsia" w:ascii="宋体" w:hAnsi="宋体" w:eastAsia="宋体" w:cs="宋体"/>
          <w:sz w:val="24"/>
          <w:szCs w:val="24"/>
        </w:rPr>
        <w:t>　　统筹推进户籍制度改革和基本公共服务均等化，健全常住人口市民化激励机制，推动更多人口融入城镇。</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深化户籍制度改革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有能力在城镇稳定就业和生活的农业转移人口举家进城落户，并与城镇居民享有同等权利和义务。优先解决农村学生升学和参军进入城镇的人口、在城镇就业居住5年以上、举家迁徙的农业转移人口、新生代农民工落户问题。省会及以下城市要全面放开对高校毕业生、技术工人、职业院校毕业生、留学归国人员的落户限制。推广专业技术职称、技能等级等同大城市落户挂钩做法。大中城市不得采取购买房屋、投资纳税、积分制等方式设置落户限制。超大城市和特大城市要以具有合法稳定就业和合法稳定住所(含租赁)、参加城镇社会保险年限、连续居住年限等为主要条件，实行差异化的落户政策。强化地方政府推动农业转移人口市民化主体责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实施居住证制度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全面实施居住证暂行条例，推进居住证制度覆盖全部未落户城镇常住人口。保障居住证持有人在居住地享有义务教育、公共就业服务、公共卫生服务等国家规定的基本公共服务。鼓励各级政府不断扩大对居住证持有人的公共服务范围并提高服务标准，缩小与户籍人口的差距。</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健全促进农业转移人口市民化的机制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财政转移支付同农业转移人口市民化挂钩机制，建立城镇建设用地增加规模同吸纳农业转移人口落户数量挂钩机制，建立财政性建设资金对城市基础设施补贴数额与城市吸纳农业转移人口落户数量挂钩机制。维护进城落户农民土地承包权、宅基地使用权、集体收益分配权，并支持引导依法自愿有偿转让。深入推进新型城镇化综合试点。</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第三十三章 优化城镇化布局和形态</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加快构建以陆桥通道、沿长江通道为横轴，以沿海、京哈京广、包昆通道为纵轴，大中小城市和小城镇合理分布、协调发展的“两横三纵”城市化战略格局。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加快城市群建设发展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优化提升东部地区城市群，建设京津冀、长三角、珠三角世界级城市群，提升山东半岛、海峡西岸城市群开放竞争水平。培育中西部地区城市群，发展壮大东北地区、中原地区、长江中游、成渝地区、关中平原城市群，规划引导北部湾、山西中部、呼包鄂榆、黔中、滇中、兰州-西宁、宁夏沿黄、天山北坡城市群发展，形成更多支撑区域发展的增长极。促进以拉萨为中心、以喀什为中心的城市圈发展。建立健全城市群发展协调机制，推动跨区域城市间产业分工、基础设施、生态保护、环境治理等协调联动，实现城市群一体化高效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增强中心城市辐射带动功能</w:t>
      </w:r>
    </w:p>
    <w:p>
      <w:pPr>
        <w:spacing w:line="480" w:lineRule="auto"/>
        <w:rPr>
          <w:rFonts w:hint="eastAsia" w:ascii="宋体" w:hAnsi="宋体" w:eastAsia="宋体" w:cs="宋体"/>
          <w:sz w:val="24"/>
          <w:szCs w:val="24"/>
        </w:rPr>
      </w:pPr>
      <w:r>
        <w:rPr>
          <w:rFonts w:hint="eastAsia" w:ascii="宋体" w:hAnsi="宋体" w:eastAsia="宋体" w:cs="宋体"/>
          <w:sz w:val="24"/>
          <w:szCs w:val="24"/>
        </w:rPr>
        <w:t>　　发展一批中心城市，强化区域服务功能。超大城市和特大城市要加快提高国际化水平，适当疏解中心城区非核心功能，强化与周边城镇高效通勤和一体发展，促进形成都市圈。大中城市要加快产业转型升级，延伸面向腹地的产业和服务链，形成带动区域发展的增长节点。科学划定中心城区开发边界，推动城市发展由外延扩张式向内涵提升式转变。</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加快发展中小城市和特色镇</w:t>
      </w:r>
    </w:p>
    <w:p>
      <w:pPr>
        <w:spacing w:line="480" w:lineRule="auto"/>
        <w:rPr>
          <w:rFonts w:hint="eastAsia" w:ascii="宋体" w:hAnsi="宋体" w:eastAsia="宋体" w:cs="宋体"/>
          <w:sz w:val="24"/>
          <w:szCs w:val="24"/>
        </w:rPr>
      </w:pPr>
      <w:r>
        <w:rPr>
          <w:rFonts w:hint="eastAsia" w:ascii="宋体" w:hAnsi="宋体" w:eastAsia="宋体" w:cs="宋体"/>
          <w:sz w:val="24"/>
          <w:szCs w:val="24"/>
        </w:rPr>
        <w:t>　　以提升质量、增加数量为方向，加快发展中小城市。引导产业项目在中小城市和县城布局，完善市政基础设施和公共服务设施，推动优质教育、医疗等公共服务资源向中小城市和小城镇配置。加快拓展特大镇功能，赋予镇区人口10万以上的特大镇部分县级管理权限，完善设市设区标准，符合条件的县和特大镇可有序改市。因地制宜发展特色鲜明、产城融合、充满魅力的小城镇。提升边境口岸城镇功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第三十四章 建设和谐宜居城市</w:t>
      </w:r>
    </w:p>
    <w:p>
      <w:pPr>
        <w:spacing w:line="480" w:lineRule="auto"/>
        <w:rPr>
          <w:rFonts w:hint="eastAsia" w:ascii="宋体" w:hAnsi="宋体" w:eastAsia="宋体" w:cs="宋体"/>
          <w:sz w:val="24"/>
          <w:szCs w:val="24"/>
        </w:rPr>
      </w:pPr>
      <w:r>
        <w:rPr>
          <w:rFonts w:hint="eastAsia" w:ascii="宋体" w:hAnsi="宋体" w:eastAsia="宋体" w:cs="宋体"/>
          <w:sz w:val="24"/>
          <w:szCs w:val="24"/>
        </w:rPr>
        <w:t>　　转变城市发展方式，提高城市治理能力，加大“城市病”防治力度，不断提升城市环境质量、居民生活质量和城市竞争力，努力打造和谐宜居、富有活力、各具特色的城市。</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加快新型城市建设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根据资源环境承载力调节城市规模，实行绿色规划、设计、施工标准，实施生态廊道建设和生态系统修复工程，建设绿色城市。加强现代信息基础设施建设，推进大数据和物联网发展，建设智慧城市。发挥城市创新资源密集优势，打造创业乐园和创新摇篮，建设创新城市。提高城市开放度和包容性，加强文化和自然遗产保护，延续历史文脉，建设人文城市。加强城市空间开发利用管制，建设密度较高、功能融合、公交导向的紧凑城市。</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加强城市基础设施建设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构建布局合理、设施配套、功能完备、安全高效的现代城市基础设施体系。加快城市供水设施改造与建设。加强市政管网等地下基础设施改造与建设。加强城市道路、停车场、交通安全等设施建设，加强城市步行和自行车交通设施建设。全面推进无障碍设施建设。严格执行城市新建居民区配套建设幼儿园、学校的规定。严格执行新建小区停车位、充电桩等配建标准。加强城市防洪防涝与调蓄、公园绿地等生态设施建设，支持海绵城市发展，完善城市公共服务设施。提高城市建筑和基础设施抗灾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加快城镇棚户区和危房改造</w:t>
      </w:r>
    </w:p>
    <w:p>
      <w:pPr>
        <w:spacing w:line="480" w:lineRule="auto"/>
        <w:rPr>
          <w:rFonts w:hint="eastAsia" w:ascii="宋体" w:hAnsi="宋体" w:eastAsia="宋体" w:cs="宋体"/>
          <w:sz w:val="24"/>
          <w:szCs w:val="24"/>
        </w:rPr>
      </w:pPr>
      <w:r>
        <w:rPr>
          <w:rFonts w:hint="eastAsia" w:ascii="宋体" w:hAnsi="宋体" w:eastAsia="宋体" w:cs="宋体"/>
          <w:sz w:val="24"/>
          <w:szCs w:val="24"/>
        </w:rPr>
        <w:t>　　基本完成城镇棚户区和危房改造任务。将棚户区改造与城市更新、产业转型升级更好结合起来，加快推进集中成片棚户区和城中村改造，有序推进旧住宅小区综合整治、危旧住房和非成套住房改造，棚户区改造政策覆盖全国重点镇。完善配套基础设施，加强工程质量监管。</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提升城市治理水平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创新城市治理方式，改革城市管理和执法体制，推进城市精细化、全周期、合作性管理。创新城市规划理念和方法，合理确定城市规模、开发边界、开发强度和保护性空间，加强对城市空间立体性、平面协调性、风貌整体性、文脉延续性的规划管控。全面推行城市科学设计，推进城市有机更新，提倡城市修补改造。发展适用、经济、绿色、美观建筑，提高建筑技术水平、安全标准和工程质量，推广装配式建筑和钢结构建筑。</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第三十五章 健全住房供应体系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构建以政府为主提供基本保障、以市场为主满足多层次需求的住房供应体系，优化住房供需结构，稳步提高居民住房水平，更好保障住有所居。</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完善购租并举的住房制度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以解决城镇新居民住房需求为主要出发点，以建立购租并举的住房制度为主要方向，深化住房制度改革。对无力购买住房的居民特别是非户籍人口，支持其租房居住，对其中符合条件的困难家庭给予货币化租金补助。把公租房扩大到非户籍人口，实现公租房货币化。研究完善公务人员住房政策。</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促进房地产市场健康发展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优化住房供给结构，促进市场供需平衡，保持房地产市场平稳运行。在住房供求关系紧张地区适度增加用地规模。在商品房库存较大地区，稳步化解房地产库存，扩大住房有效需求，提高棚户区改造货币化安置比例。积极发展住房租赁市场，鼓励自然人和各类机构投资者购买库存商品房，扩大租赁市场房源，鼓励发展以住房租赁为主营业务的专业化企业。促进房地产业兼并重组，提高产业集中度，开展房地产投资信托基金试点。发展旅游地产、养老地产、文化地产等新业态。加快推进住宅产业现代化，提升住宅综合品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提高住房保障水平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将居住证持有人纳入城镇住房保障范围。统筹规划保障性住房、棚户区改造和配套设施建设，确保建筑质量，方便住户日常生活和出行。完善投资、信贷、土地、税费等支持政策。多渠道筹集公共租赁房房源。实行实物保障与货币补贴并举，逐步加大租赁补贴发放力度。健全保障性住房投资运营和准入退出管理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第三十六章 推动城乡协调发展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推动新型城镇化和新农村建设协调发展，提升县域经济支撑辐射能力，促进公共资源在城乡间均衡配置，拓展农村广阔发展空间，形成城乡共同发展新格局。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发展特色县域经济</w:t>
      </w:r>
    </w:p>
    <w:p>
      <w:pPr>
        <w:spacing w:line="480" w:lineRule="auto"/>
        <w:rPr>
          <w:rFonts w:hint="eastAsia" w:ascii="宋体" w:hAnsi="宋体" w:eastAsia="宋体" w:cs="宋体"/>
          <w:sz w:val="24"/>
          <w:szCs w:val="24"/>
        </w:rPr>
      </w:pPr>
      <w:r>
        <w:rPr>
          <w:rFonts w:hint="eastAsia" w:ascii="宋体" w:hAnsi="宋体" w:eastAsia="宋体" w:cs="宋体"/>
          <w:sz w:val="24"/>
          <w:szCs w:val="24"/>
        </w:rPr>
        <w:t>　　培育发展充满活力、特色化、专业化的县域经济，提升承接城市功能转移和辐射带动乡村发展能力。依托优势资源，促进农产品精深加工、农村服务业及劳动密集型产业发展，积极探索承接产业转移新模式，融入区域性产业链和生产网络。引导农村二三产业向县城、重点乡镇及产业园区集中。扩大县域发展自主权，提高县级基本财力保障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加快建设美丽宜居乡村</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农村改革和制度创新，增强集体经济组织服务功能，激发农村发展活力。全面改善农村生产生活条件。科学规划村镇建设、农田保护、村落分布、生态涵养等空间布局。加快农村宽带、公路、危房、饮水、照明、环卫、消防等设施改造。开展新一轮农网改造升级，农网供电可靠率达到99.8%。实施农村饮水安全巩固提升工程。改善农村办学条件和教师工作生活条件，加强基层医疗卫生机构和乡村医生队伍建设。建立健全农村留守儿童和妇女、老人关爱服务体系。加强和改善农村社会治理，完善农村治安防控体系，深入推进平安乡村建设。加强农村文化建设，深入开展“星级文明户”、“五好文明家庭”等创建活动，培育文明乡风、优良家风、新乡贤文化。开展农村不良风气专项治理，整治农村非法宗教活动等突出问题。开展生态文明示范村镇建设行动和农村人居环境综合整治行动，加大传统村落和民居、民族特色村镇保护力度，传承乡村文明，建设田园牧歌、秀山丽水、和谐幸福的美丽宜居乡村。</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促进城乡公共资源均衡配置</w:t>
      </w:r>
    </w:p>
    <w:p>
      <w:pPr>
        <w:spacing w:line="480" w:lineRule="auto"/>
        <w:rPr>
          <w:rFonts w:hint="eastAsia" w:ascii="宋体" w:hAnsi="宋体" w:eastAsia="宋体" w:cs="宋体"/>
          <w:sz w:val="24"/>
          <w:szCs w:val="24"/>
        </w:rPr>
      </w:pPr>
      <w:r>
        <w:rPr>
          <w:rFonts w:hint="eastAsia" w:ascii="宋体" w:hAnsi="宋体" w:eastAsia="宋体" w:cs="宋体"/>
          <w:sz w:val="24"/>
          <w:szCs w:val="24"/>
        </w:rPr>
        <w:t>　　统筹规划城乡基础设施网络，健全农村基础设施投入长效机制，促进水电路气信等基础设施城乡联网、生态环保设施城乡统一布局建设。把社会事业发展重点放在农村和接纳农业转移人口较多的城镇，推动城镇公共服务向农村延伸，逐步实现城乡基本公共服务制度并轨、标准统一。</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第九篇 推动区域协调发展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以区域发展总体战略为基础，以“一带一路”建设、京津冀协同发展、长江经济带发展为引领，形成沿海沿江沿线经济带为主的纵向横向经济轴带，塑造要素有序自由流动、主体功能约束有效、基本公共服务均等、资源环境可承载的区域协调发展新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第三十七章 深入实施区域发展总体战略</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深入实施西部开发、东北振兴、中部崛起和东部率先的区域发展总体战略，创新区域发展政策，完善区域发展机制，促进区域协调、协同、共同发展，努力缩小区域发展差距。</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深入推进西部大开发</w:t>
      </w:r>
    </w:p>
    <w:p>
      <w:pPr>
        <w:spacing w:line="480" w:lineRule="auto"/>
        <w:rPr>
          <w:rFonts w:hint="eastAsia" w:ascii="宋体" w:hAnsi="宋体" w:eastAsia="宋体" w:cs="宋体"/>
          <w:sz w:val="24"/>
          <w:szCs w:val="24"/>
        </w:rPr>
      </w:pPr>
      <w:r>
        <w:rPr>
          <w:rFonts w:hint="eastAsia" w:ascii="宋体" w:hAnsi="宋体" w:eastAsia="宋体" w:cs="宋体"/>
          <w:sz w:val="24"/>
          <w:szCs w:val="24"/>
        </w:rPr>
        <w:t>　　把深入实施西部大开发战略放在优先位置，更好发挥“一带一路”建设对西部大开发的带动作用。加快内外联通通道和区域性枢纽建设，进一步提高基础设施水平，明显改善落后边远地区对外通行条件。大力发展绿色农产品加工、文化旅游等特色优势产业。设立一批国家级产业转移示范区，发展产业集群。依托资源环境承载力较强地区，提高资源就地加工转化比重。加强水资源科学开发和高效利用。强化生态环境保护，提升生态安全屏障功能。健全长期稳定资金渠道，继续加大转移支付和政府投资力度。加快基本公共服务均等化。加大门户城市开放力度，提升开放型经济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大力推动东北地区等老工业基地振兴</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市场取向的体制机制改革，积极推动结构调整，加大支持力度，提升东北地区等老工业基地发展活力、内生动力和整体竞争力。加快服务型政府建设，改善营商环境，加快发展民营经济。大力开展和积极鼓励创业创新，支持建设技术和产业创新中心，吸引人才等各类创新要素集聚，使创新真正成为东北地区发展的强大动力。加快发展现代化大农业，促进传统优势产业提质增效，建设产业转型升级示范区，推进先进装备制造业基地和重大技术装备战略基地建设。支持资源型城市转型发展，组织实施好老旧城区改造、沉陷区治理等重大民生工程。加快建设快速铁路网和电力外送通道。深入推进国资国企改革，加快解决厂办大集体等问题。支持建设面向俄日韩等国家的合作平台。</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促进中部地区崛起</w:t>
      </w:r>
    </w:p>
    <w:p>
      <w:pPr>
        <w:spacing w:line="480" w:lineRule="auto"/>
        <w:rPr>
          <w:rFonts w:hint="eastAsia" w:ascii="宋体" w:hAnsi="宋体" w:eastAsia="宋体" w:cs="宋体"/>
          <w:sz w:val="24"/>
          <w:szCs w:val="24"/>
        </w:rPr>
      </w:pPr>
      <w:r>
        <w:rPr>
          <w:rFonts w:hint="eastAsia" w:ascii="宋体" w:hAnsi="宋体" w:eastAsia="宋体" w:cs="宋体"/>
          <w:sz w:val="24"/>
          <w:szCs w:val="24"/>
        </w:rPr>
        <w:t>　　制定实施新时期促进中部地区崛起规划，完善支持政策体系，推动城镇化与产业支撑、人口集聚有机结合，形成重要战略支撑区。支持中部地区加快建设贯通南北、连接东西的现代立体交通体系和现代物流体系，培育壮大沿江沿线城市群和都市圈增长极。有序承接产业转移，加快发展现代农业和先进制造业，支持能源产业转型发展，建设一批战略性新兴产业和高技术产业基地，培育一批产业集群。加强水环境保护和治理，推进鄱阳湖、洞庭湖生态经济区和汉江、淮河生态经济带建设。加快郑州航空港经济综合实验区建设。支持发展内陆开放型经济。</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支持东部地区率先发展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支持东部地区更好发挥对全国发展的支撑引领作用，增强辐射带动能力。加快实现创新驱动发展转型，打造具有国际影响力的创新高地。加快推动产业升级，引领新兴产业和现代服务业发展，打造全球先进制造业基地。加快建立全方位开放型经济体系，更高层次参与国际合作与竞争。在公共服务均等化、社会文明程度提高、生态环境质量改善等方面走在前列。推进环渤海地区合作协调发展。支持珠三角地区建设开放创新转型升级新高地，加快深圳科技、产业创新中心建设。深化泛珠三角区域合作，促进珠江-西江经济带加快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健全区域协调发展机制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创新区域合作机制，加强区域间、全流域的协调协作。完善对口支援制度和措施，通过发展“飞地经济”、共建园区等合作平台，建立互利共赢、共同发展的互助机制。建立健全生态保护补偿、资源开发补偿等区际利益平衡机制。鼓励国家级新区、国家级综合配套改革试验区、重点开发开放试验区等平台体制机制和运营模式创新。</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第三十八章 推动京津冀协同发展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坚持优势互补、互利共赢、区域一体，调整优化经济结构和空间结构，探索人口经济密集地区优化开发新模式，建设以首都为核心的世界级城市群，辐射带动环渤海地区和北方腹地发展。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有序疏解北京非首都功能</w:t>
      </w:r>
    </w:p>
    <w:p>
      <w:pPr>
        <w:spacing w:line="480" w:lineRule="auto"/>
        <w:rPr>
          <w:rFonts w:hint="eastAsia" w:ascii="宋体" w:hAnsi="宋体" w:eastAsia="宋体" w:cs="宋体"/>
          <w:sz w:val="24"/>
          <w:szCs w:val="24"/>
        </w:rPr>
      </w:pPr>
      <w:r>
        <w:rPr>
          <w:rFonts w:hint="eastAsia" w:ascii="宋体" w:hAnsi="宋体" w:eastAsia="宋体" w:cs="宋体"/>
          <w:sz w:val="24"/>
          <w:szCs w:val="24"/>
        </w:rPr>
        <w:t>　　积极稳妥推进北京非首都功能疏解，降低主城区人口密度。重点疏解高耗能高耗水企业、区域性物流基地和专业市场、部分教育医疗和培训机构、部分行政事业性服务机构和企业总部等。高水平建设北京市行政副中心。规划建设集中承载地和“微中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优化空间格局和功能定位</w:t>
      </w:r>
    </w:p>
    <w:p>
      <w:pPr>
        <w:spacing w:line="480" w:lineRule="auto"/>
        <w:rPr>
          <w:rFonts w:hint="eastAsia" w:ascii="宋体" w:hAnsi="宋体" w:eastAsia="宋体" w:cs="宋体"/>
          <w:sz w:val="24"/>
          <w:szCs w:val="24"/>
        </w:rPr>
      </w:pPr>
      <w:r>
        <w:rPr>
          <w:rFonts w:hint="eastAsia" w:ascii="宋体" w:hAnsi="宋体" w:eastAsia="宋体" w:cs="宋体"/>
          <w:sz w:val="24"/>
          <w:szCs w:val="24"/>
        </w:rPr>
        <w:t>　　构建“一核双城三轴四区多节点”的空间格局。优化产业布局，推进建设京津冀协同创新共同体。北京重点发展知识经济、服务经济、绿色经济，加快构建高精尖产业结构。天津优化发展先进制造业、战略性新兴产业和现代服务业，建设全国先进制造研发基地和金融创新运营示范区。河北积极承接北京非首都功能转移和京津科技成果转化，重点建设全国现代商贸物流重要基地、新型工业化基地和产业转型升级试验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构建一体化现代交通网络</w:t>
      </w:r>
    </w:p>
    <w:p>
      <w:pPr>
        <w:spacing w:line="480" w:lineRule="auto"/>
        <w:rPr>
          <w:rFonts w:hint="eastAsia" w:ascii="宋体" w:hAnsi="宋体" w:eastAsia="宋体" w:cs="宋体"/>
          <w:sz w:val="24"/>
          <w:szCs w:val="24"/>
        </w:rPr>
      </w:pPr>
      <w:r>
        <w:rPr>
          <w:rFonts w:hint="eastAsia" w:ascii="宋体" w:hAnsi="宋体" w:eastAsia="宋体" w:cs="宋体"/>
          <w:sz w:val="24"/>
          <w:szCs w:val="24"/>
        </w:rPr>
        <w:t>　　建设高效密集轨道交通网，强化干线铁路建设，加快建设城际铁路、市域(郊)铁路并逐步成网，充分利用现有能力开行城际、市域(郊)列车，客运专线覆盖所有地级及以上城市。完善高速公路网络，提升国省干线技术等级。构建分工协作的港口群，完善港口集疏运体系，建立海事统筹监管新模式。打造国际一流航空枢纽，构建航空运输协作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扩大环境容量和生态空间</w:t>
      </w:r>
    </w:p>
    <w:p>
      <w:pPr>
        <w:spacing w:line="480" w:lineRule="auto"/>
        <w:rPr>
          <w:rFonts w:hint="eastAsia" w:ascii="宋体" w:hAnsi="宋体" w:eastAsia="宋体" w:cs="宋体"/>
          <w:sz w:val="24"/>
          <w:szCs w:val="24"/>
        </w:rPr>
      </w:pPr>
      <w:r>
        <w:rPr>
          <w:rFonts w:hint="eastAsia" w:ascii="宋体" w:hAnsi="宋体" w:eastAsia="宋体" w:cs="宋体"/>
          <w:sz w:val="24"/>
          <w:szCs w:val="24"/>
        </w:rPr>
        <w:t>　　构建区域生态环境监测网络、预警体系和协调联动机制，削减区域污染物排放总量。加强大气污染联防联控，实施大气污染防治重点地区气化工程，细颗粒物浓度下降25%以上。加强饮用水源地保护，联合开展河流、湖泊、海域污染治理。划定生态保护红线，实施分区管理，建设永定河等生态廊道。加大京津保地区营造林和白洋淀、衡水湖等湖泊湿地恢复力度，共建坝上高原生态防护区、燕山-太行山生态涵养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推动公共服务共建共享</w:t>
      </w:r>
    </w:p>
    <w:p>
      <w:pPr>
        <w:spacing w:line="480" w:lineRule="auto"/>
        <w:rPr>
          <w:rFonts w:hint="eastAsia" w:ascii="宋体" w:hAnsi="宋体" w:eastAsia="宋体" w:cs="宋体"/>
          <w:sz w:val="24"/>
          <w:szCs w:val="24"/>
        </w:rPr>
      </w:pPr>
      <w:r>
        <w:rPr>
          <w:rFonts w:hint="eastAsia" w:ascii="宋体" w:hAnsi="宋体" w:eastAsia="宋体" w:cs="宋体"/>
          <w:sz w:val="24"/>
          <w:szCs w:val="24"/>
        </w:rPr>
        <w:t>　　建设区域人力资源信息共享与服务平台，衔接区域间劳动用工和人才政策。优化教育资源布局，鼓励高等学校学科共建、资源共享，推动职业教育统筹发展。建立健全区域内双向转诊和检查结果互认制度，支持开展合作办医试点。实现养老保险关系在三省市间的顺利衔接，推动社会保险协同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第三十九章 推进长江经济带发展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坚持生态优先、绿色发展的战略定位，把修复长江生态环境放在首要位置，推动长江上中下游协同发展、东中西部互动合作，建设成为我国生态文明建设的先行示范带、创新驱动带、协调发展带。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建设沿江绿色生态廊道</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全流域水资源保护和水污染治理，长江干流水质达到或好于Ⅲ类水平。基本实现干支流沿线城镇污水垃圾全收集全处理。妥善处理好江河湖泊关系，提升调蓄能力，加强生态保护。统筹规划沿江工业与港口岸线、过江通道岸线、取排水口岸线。推进长江上中游水库群联合调度。加强流域磷矿及磷化工污染治理。实施长江防护林体系建设等重大生态修复工程，增强水源涵养、水土保持等生态功能。加强长江流域地质灾害预防和治理。加强流域重点生态功能区保护和修复。设立长江湿地保护基金。创新跨区域生态保护与环境治理联动机制，建立生态保护和补偿机制。建设三峡生态经济合作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构建高质量综合立体交通走廊</w:t>
      </w:r>
    </w:p>
    <w:p>
      <w:pPr>
        <w:spacing w:line="480" w:lineRule="auto"/>
        <w:rPr>
          <w:rFonts w:hint="eastAsia" w:ascii="宋体" w:hAnsi="宋体" w:eastAsia="宋体" w:cs="宋体"/>
          <w:sz w:val="24"/>
          <w:szCs w:val="24"/>
        </w:rPr>
      </w:pPr>
      <w:r>
        <w:rPr>
          <w:rFonts w:hint="eastAsia" w:ascii="宋体" w:hAnsi="宋体" w:eastAsia="宋体" w:cs="宋体"/>
          <w:sz w:val="24"/>
          <w:szCs w:val="24"/>
        </w:rPr>
        <w:t>　　依托长江黄金水道，统筹发展多种交通方式。建设南京以下12.5米深水航道，开展宜昌至安庆航道整治，推进三峡枢纽水运新通道建设，完善三峡综合交通运输体系。优化港口布局，加快建设武汉、重庆长江中上游航运中心和南京区域性航运物流中心，加强集疏运体系建设，大力发展江海联运、水铁联运，建设舟山江海联运服务中心。推进长江船型标准化，健全智能安全保障系统。加快高速铁路和高等级公路建设。强化航空枢纽功能，完善支线机场布局。建设沿江油气主干管道，推动管道互联互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优化沿江城镇和产业布局</w:t>
      </w:r>
    </w:p>
    <w:p>
      <w:pPr>
        <w:spacing w:line="480" w:lineRule="auto"/>
        <w:rPr>
          <w:rFonts w:hint="eastAsia" w:ascii="宋体" w:hAnsi="宋体" w:eastAsia="宋体" w:cs="宋体"/>
          <w:sz w:val="24"/>
          <w:szCs w:val="24"/>
        </w:rPr>
      </w:pPr>
      <w:r>
        <w:rPr>
          <w:rFonts w:hint="eastAsia" w:ascii="宋体" w:hAnsi="宋体" w:eastAsia="宋体" w:cs="宋体"/>
          <w:sz w:val="24"/>
          <w:szCs w:val="24"/>
        </w:rPr>
        <w:t>　　提升长三角、长江中游、成渝三大城市群功能，发挥上海“四个中心”引领作用，发挥重庆战略支点和联接点的重要作用，构建中心城市带动、中小城市支撑的网络化、组团式格局。根据资源环境承载力，引导产业合理布局和有序转移，打造特色优势产业集群，培育壮大战略性新兴产业，建设集聚度高、竞争力强、绿色低碳的现代产业走廊。加快建设国际黄金旅游带。培育特色农业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第四十章 扶持特殊类型地区发展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加大对革命老区、民族地区、边疆地区和困难地区的支持力度，实施边远贫困地区、边疆民族地区和革命老区人才支持计划，推动经济加快发展、人民生活明显改善。</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支持革命老区开发建设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革命老区振兴发展支持政策，大力推动赣闽粤原中央苏区、陕甘宁、大别山、左右江、川陕等重点贫困革命老区振兴发展，积极支持沂蒙、湘鄂赣、太行、海陆丰等欠发达革命老区加快发展。加快交通、水利、能源、通信等基础设施建设，大幅提升基本公共服务水平，加大生态建设和保护力度。着力培育特色农林业等对群众增收带动性强的优势产业，大力发展红色旅游，积极有序推进能源资源开发。加快推进革命老区劳动力转移就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推动民族地区健康发展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把加快少数民族和民族地区发展摆到更加突出的战略位置，加大财政投入和金融支持，改善基础设施条件，提高基本公共服务能力。支持民族地区发展优势产业和特色经济。加强跨省区对口支援和对口帮扶工作。加大对西藏和四省藏区支持力度。支持新疆南疆四地州加快发展。促进少数民族事业发展，大力扶持人口较少民族发展，支持民族特需商品生产发展，保护和传承少数民族传统文化。深入开展民族团结进步示范区创建活动，促进各民族交往交流交融。</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推进边疆地区开发开放</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边境城市和重点开发开放试验区等建设。加强基础设施互联互通，加快建设对外骨干通道。推进新疆建成向西开放的重要窗口、西藏建成面向南亚开放的重要通道、云南建成面向南亚东南亚的辐射中心、广西建成面向东盟的国际大通道。支持黑龙江、吉林、辽宁、内蒙古建成向北开放的重要窗口和东北亚区域合作的中心枢纽。加快建设面向东北亚的长吉图开发开放先导区。大力推进兴边富民行动，加大边民扶持力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促进困难地区转型发展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政策支持，促进资源枯竭、产业衰退、生态严重退化等困难地区发展接续替代产业，促进资源型地区转型创新，形成多点支撑、多业并举、多元发展新格局。全面推进老工业区、独立工矿区、采煤沉陷区改造转型。支持产业衰退的老工业城市加快转型，健全过剩产能行业集中地区过剩产能退出机制。加大生态严重退化地区修复治理力度，有序推进生态移民。加快国有林场和林区改革，基本完成重点国有林区深山远山林业职工搬迁和国有林场撤并整合任务。</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第四十一章 拓展蓝色经济空间</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坚持陆海统筹，发展海洋经济，科学开发海洋资源，保护海洋生态环境，维护海洋权益，建设海洋强国。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壮大海洋经济</w:t>
      </w:r>
    </w:p>
    <w:p>
      <w:pPr>
        <w:spacing w:line="480" w:lineRule="auto"/>
        <w:rPr>
          <w:rFonts w:hint="eastAsia" w:ascii="宋体" w:hAnsi="宋体" w:eastAsia="宋体" w:cs="宋体"/>
          <w:sz w:val="24"/>
          <w:szCs w:val="24"/>
        </w:rPr>
      </w:pPr>
      <w:r>
        <w:rPr>
          <w:rFonts w:hint="eastAsia" w:ascii="宋体" w:hAnsi="宋体" w:eastAsia="宋体" w:cs="宋体"/>
          <w:sz w:val="24"/>
          <w:szCs w:val="24"/>
        </w:rPr>
        <w:t>　　优化海洋产业结构，发展远洋渔业，推动海水淡化规模化应用，扶持海洋生物医药、海洋装备制造等产业发展，加快发展海洋服务业。发展海洋科学技术，重点在深水、绿色、安全的海洋高技术领域取得突破。推进智慧海洋工程建设。创新海域海岛资源市场化配置方式。深入推进山东、浙江、广东、福建、天津等全国海洋经济发展试点区建设，支持海南利用南海资源优势发展特色海洋经济，建设青岛蓝谷等海洋经济发展示范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加强海洋资源环境保护</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入实施以海洋生态系统为基础的综合管理，推进海洋主体功能区建设，优化近岸海域空间布局，科学控制开发强度。严格控制围填海规模，加强海岸带保护与修复，自然岸线保有率不低于35%。严格控制捕捞强度，实施休渔制度。加强海洋资源勘探与开发，深入开展极地大洋科学考察。实施陆源污染物达标排海和排污总量控制制度，建立海洋资源环境承载力预警机制。建立海洋生态红线制度，实施“南红北柳”湿地修复工程和“生态岛礁”工程，加强海洋珍稀物种保护。加强海洋气候变化研究，提高海洋灾害监测、风险评估和防灾减灾能力，加强海上救灾战略预置，提升海上突发环境事故应急能力。实施海洋督察制度，开展常态化海洋督察。</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维护海洋权益</w:t>
      </w:r>
    </w:p>
    <w:p>
      <w:pPr>
        <w:spacing w:line="480" w:lineRule="auto"/>
        <w:rPr>
          <w:rFonts w:hint="eastAsia" w:ascii="宋体" w:hAnsi="宋体" w:eastAsia="宋体" w:cs="宋体"/>
          <w:sz w:val="24"/>
          <w:szCs w:val="24"/>
        </w:rPr>
      </w:pPr>
      <w:r>
        <w:rPr>
          <w:rFonts w:hint="eastAsia" w:ascii="宋体" w:hAnsi="宋体" w:eastAsia="宋体" w:cs="宋体"/>
          <w:sz w:val="24"/>
          <w:szCs w:val="24"/>
        </w:rPr>
        <w:t>　　有效维护领土主权和海洋权益。加强海上执法机构能力建设，深化涉海问题历史和法理研究，统筹运用各种手段维护和拓展国家海洋权益，妥善应对海上侵权行为，维护好我管辖海域的海上航行自由和海洋通道安全。积极参与国际和地区海洋秩序的建立和维护，完善与周边国家涉海对话合作机制，推进海上务实合作。进一步完善涉海事务协调机制，加强海洋战略顶层设计，制定海洋基本法。</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第十篇 加快改善生态环境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以提高环境质量为核心，以解决生态环境领域突出问题为重点，加大生态环境保护力度，提高资源利用效率，为人民提供更多优质生态产品，协同推进人民富裕、国家富强、中国美丽。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第四十二章 加快建设主体功能区</w:t>
      </w:r>
    </w:p>
    <w:p>
      <w:pPr>
        <w:spacing w:line="480" w:lineRule="auto"/>
        <w:rPr>
          <w:rFonts w:hint="eastAsia" w:ascii="宋体" w:hAnsi="宋体" w:eastAsia="宋体" w:cs="宋体"/>
          <w:sz w:val="24"/>
          <w:szCs w:val="24"/>
        </w:rPr>
      </w:pPr>
      <w:r>
        <w:rPr>
          <w:rFonts w:hint="eastAsia" w:ascii="宋体" w:hAnsi="宋体" w:eastAsia="宋体" w:cs="宋体"/>
          <w:sz w:val="24"/>
          <w:szCs w:val="24"/>
        </w:rPr>
        <w:t>　　强化主体功能区作为国土空间开发保护基础制度的作用，加快完善主体功能区政策体系，推动各地区依据主体功能定位发展。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推动主体功能区布局基本形成</w:t>
      </w:r>
    </w:p>
    <w:p>
      <w:pPr>
        <w:spacing w:line="480" w:lineRule="auto"/>
        <w:rPr>
          <w:rFonts w:hint="eastAsia" w:ascii="宋体" w:hAnsi="宋体" w:eastAsia="宋体" w:cs="宋体"/>
          <w:sz w:val="24"/>
          <w:szCs w:val="24"/>
        </w:rPr>
      </w:pPr>
      <w:r>
        <w:rPr>
          <w:rFonts w:hint="eastAsia" w:ascii="宋体" w:hAnsi="宋体" w:eastAsia="宋体" w:cs="宋体"/>
          <w:sz w:val="24"/>
          <w:szCs w:val="24"/>
        </w:rPr>
        <w:t>　　有度有序利用自然，调整优化空间结构，推动形成以“两横三纵”为主体的城市化战略格局、以“七区二十三带”为主体的农业战略格局、以“两屏三带”为主体的生态安全战略格局，以及可持续的海洋空间开发格局。合理控制国土空间开发强度，增加生态空间。推动优化开发区域产业结构向高端高效发展，优化空间开发结构，逐年减少建设用地增量，提高土地利用效率。推动重点开发区域集聚产业和人口，培育若干带动区域协同发展的增长极。划定农业空间和生态空间保护红线，拓展重点生态功能区覆盖范围，加大禁止开发区域保护力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健全主体功能区配套政策体系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根据不同主体功能区定位要求，健全差别化的财政、产业、投资、人口流动、土地、资源开发、环境保护等政策，实行分类考核的绩效评价办法。重点生态功能区实行产业准入负面清单。加大对农产品主产区和重点生态功能区的转移支付力度，建立健全区域流域横向生态补偿机制。设立统一规范的国家生态文明试验区。建立国家公园体制，整合设立一批国家公园。</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建立空间治理体系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以市县级行政区为单元，建立由空间规划、用途管制、差异化绩效考核等构成的空间治理体系。建立国家空间规划体系，以主体功能区规划为基础统筹各类空间性规划，推进“多规合一”。完善国土空间开发许可制度。建立资源环境承载能力监测预警机制，对接近或达到警戒线的地区实行限制性措施。实施土地、矿产等国土资源调查评价和监测工程。提升测绘地理信息服务保障能力，开展地理国情常态化监测，推进全球地理信息资源开发。</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第四十三章 推进资源节约集约利用</w:t>
      </w:r>
    </w:p>
    <w:p>
      <w:pPr>
        <w:spacing w:line="480" w:lineRule="auto"/>
        <w:rPr>
          <w:rFonts w:hint="eastAsia" w:ascii="宋体" w:hAnsi="宋体" w:eastAsia="宋体" w:cs="宋体"/>
          <w:sz w:val="24"/>
          <w:szCs w:val="24"/>
        </w:rPr>
      </w:pPr>
      <w:r>
        <w:rPr>
          <w:rFonts w:hint="eastAsia" w:ascii="宋体" w:hAnsi="宋体" w:eastAsia="宋体" w:cs="宋体"/>
          <w:sz w:val="24"/>
          <w:szCs w:val="24"/>
        </w:rPr>
        <w:t>　　树立节约集约循环利用的资源观，推动资源利用方式根本转变，加强全过程节约管理，大幅提高资源利用综合效益。</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全面推动能源节约</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能源消费革命。实施全民节能行动计划，全面推进工业、建筑、交通运输、公共机构等领域节能，实施锅炉(窑炉)、照明、电机系统升级改造及余热暖民等重点工程。大力开发、推广节能技术和产品，开展重大技术示范。实施重点用能单位“百千万”行动和节能自愿活动，推动能源管理体系、计量体系和能耗在线监测系统建设，开展能源评审和绩效评价。实施建筑能效提升和绿色建筑全产业链发展计划。推行节能低碳电力调度。推进能源综合梯级利用。能源消费总量控制在50亿吨标准煤以内。</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全面推进节水型社会建设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落实最严格的水资源管理制度，实施全民节水行动计划。坚持以水定产、以水定城，对水资源短缺地区实行更严格的产业准入、取用水定额控制。加快农业、工业、城镇节水改造，扎实推进农业综合水价改革，开展节水综合改造示范。加强重点用水单位监管，鼓励一水多用、优水优用、分质利用。建立水效标识制度，推广节水技术和产品。加快非常规水资源利用，实施雨洪资源利用、再生水利用等工程。用水总量控制在6700亿立方米以内。</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强化土地节约集约利用</w:t>
      </w:r>
    </w:p>
    <w:p>
      <w:pPr>
        <w:spacing w:line="480" w:lineRule="auto"/>
        <w:rPr>
          <w:rFonts w:hint="eastAsia" w:ascii="宋体" w:hAnsi="宋体" w:eastAsia="宋体" w:cs="宋体"/>
          <w:sz w:val="24"/>
          <w:szCs w:val="24"/>
        </w:rPr>
      </w:pPr>
      <w:r>
        <w:rPr>
          <w:rFonts w:hint="eastAsia" w:ascii="宋体" w:hAnsi="宋体" w:eastAsia="宋体" w:cs="宋体"/>
          <w:sz w:val="24"/>
          <w:szCs w:val="24"/>
        </w:rPr>
        <w:t>　　严控新增建设用地，有效管控新城新区和开发区无序扩张。有序推进城镇低效用地再开发和低丘缓坡土地开发利用，推进建设用地多功能开发、地上地下立体综合开发利用，促进空置楼宇、厂房等存量资源再利用。严控农村集体建设用地规模，探索建立收储制度，盘活农村闲置建设用地。开展建设用地节约集约利用调查评价。单位国内生产总值建设用地使用面积下降20%。</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加强矿产资源节约和管理</w:t>
      </w:r>
    </w:p>
    <w:p>
      <w:pPr>
        <w:spacing w:line="480" w:lineRule="auto"/>
        <w:rPr>
          <w:rFonts w:hint="eastAsia" w:ascii="宋体" w:hAnsi="宋体" w:eastAsia="宋体" w:cs="宋体"/>
          <w:sz w:val="24"/>
          <w:szCs w:val="24"/>
        </w:rPr>
      </w:pPr>
      <w:r>
        <w:rPr>
          <w:rFonts w:hint="eastAsia" w:ascii="宋体" w:hAnsi="宋体" w:eastAsia="宋体" w:cs="宋体"/>
          <w:sz w:val="24"/>
          <w:szCs w:val="24"/>
        </w:rPr>
        <w:t>　　强化矿产资源规划管控，严格分区管理、总量控制和开采准入制度，加强复合矿区开发的统筹协调。支持矿山企业技术和工艺改造，引导小型矿山兼并重组，关闭技术落后、破坏环境的矿山。大力推进绿色矿山和绿色矿业发展示范区建设，实施矿产资源节约与综合利用示范工程、矿产资源保护和储备工程，提高矿产资源开采率、选矿回收率和综合利用率。完善优势矿产限产保值机制。建立矿产资源国家权益金制度，健全矿产资源税费制度。开展找矿突破行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大力发展循环经济</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循环发展引领计划，推进生产和生活系统循环链接，加快废弃物资源化利用。按照物质流和关联度统筹产业布局，推进园区循环化改造，建设工农复合型循环经济示范区，促进企业间、园区内、产业间耦合共生。推进城市矿山开发利用，做好工业固废等大宗废弃物资源化利用，加快建设城市餐厨废弃物、建筑垃圾和废旧纺织品等资源化利用和无害化处理系统，规范发展再制造。实行生产者责任延伸制度。健全再生资源回收利用网络，加强生活垃圾分类回收与再生资源回收的衔接。</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第六节 倡导勤俭节约的生活方式</w:t>
      </w:r>
    </w:p>
    <w:p>
      <w:pPr>
        <w:spacing w:line="480" w:lineRule="auto"/>
        <w:rPr>
          <w:rFonts w:hint="eastAsia" w:ascii="宋体" w:hAnsi="宋体" w:eastAsia="宋体" w:cs="宋体"/>
          <w:sz w:val="24"/>
          <w:szCs w:val="24"/>
        </w:rPr>
      </w:pPr>
      <w:r>
        <w:rPr>
          <w:rFonts w:hint="eastAsia" w:ascii="宋体" w:hAnsi="宋体" w:eastAsia="宋体" w:cs="宋体"/>
          <w:sz w:val="24"/>
          <w:szCs w:val="24"/>
        </w:rPr>
        <w:t>　　倡导合理消费，力戒奢侈消费，制止奢靡之风。在生产、流通、仓储、消费各环节落实全面节约要求。管住公款消费，深入开展反过度包装、反食品浪费、反过度消费行动，推动形成勤俭节约的社会风尚。推广城市自行车和公共交通等绿色出行服务系统。限制一次性用品使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第七节 建立健全资源高效利用机制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能源和水资源消耗、建设用地等总量和强度双控行动，强化目标责任，完善市场调节、标准控制和考核监管。建立健全用能权、用水权、碳排放权初始分配制度，创新有偿使用、预算管理、投融资机制，培育和发展交易市场。健全节能、节水、节地、节材、节矿标准体系，提高建筑节能标准，实现重点行业、设备节能标准全覆盖。强化节能评估审查和节能监察。建立健全中央对地方节能环保考核和奖励机制，进一步扩大节能减排财政政策综合示范。建立统一规范的国有自然资源资产出让平台。组织实施能效、水效领跑者引领行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第四十四章 加大环境综合治理力度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创新环境治理理念和方式，实行最严格的环境保护制度，强化排污者主体责任，形成政府、企业、公众共治的环境治理体系，实现环境质量总体改善。</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深入实施污染防治行动计划</w:t>
      </w:r>
    </w:p>
    <w:p>
      <w:pPr>
        <w:spacing w:line="480" w:lineRule="auto"/>
        <w:rPr>
          <w:rFonts w:hint="eastAsia" w:ascii="宋体" w:hAnsi="宋体" w:eastAsia="宋体" w:cs="宋体"/>
          <w:sz w:val="24"/>
          <w:szCs w:val="24"/>
        </w:rPr>
      </w:pPr>
      <w:r>
        <w:rPr>
          <w:rFonts w:hint="eastAsia" w:ascii="宋体" w:hAnsi="宋体" w:eastAsia="宋体" w:cs="宋体"/>
          <w:sz w:val="24"/>
          <w:szCs w:val="24"/>
        </w:rPr>
        <w:t>　　制定城市空气质量达标计划，严格落实约束性指标，地级及以上城市重污染天数减少25%，加大重点地区细颗粒物污染治理力度。构建机动车船和燃料油环保达标监管体系。提高城市燃气化率。强化道路、施工等扬尘监管，禁止秸秆露天焚烧。加强重点流域、海域综合治理，严格保护良好水体和饮用水水源，加强水质较差湖泊综合治理与改善。推进水功能区分区管理，主要江河湖泊水功能区水质达标率达到80%以上。开展地下水污染调查和综合防治。实施土壤污染分类分级防治，优先保护农用地土壤环境质量安全，切实加强建设用地土壤环境监管。</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大力推进污染物达标排放和总量减排</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工业污染源全面达标排放计划。完善污染物排放标准体系，加强工业污染源监督性监测，公布未达标企业名单，实施限期整改。城市建成区内污染严重企业实施有序搬迁改造或依法关闭。开展全国第二次污染源普查。改革主要污染物总量控制制度，扩大污染物总量控制范围。在重点区域、重点行业推进挥发性有机物排放总量控制，全国排放总量下降10%以上。对中小型燃煤设施、城中村和城乡结合区域等实施清洁能源替代工程。沿海和汇入富营养化湖库的河流沿线所有地级及以上城市实施总氮排放总量控制。实施重点行业清洁生产改造。</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严密防控环境风险</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环境风险全过程管理。加强危险废物污染防治，开展危险废物专项整治。加大重点区域、有色等重点行业重金属污染防治力度。加强有毒有害化学物质环境和健康风险评估能力建设。推进核设施安全改进和放射性污染防治，强化核与辐射安全监管体系和能力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加强环境基础设施建设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城镇垃圾处理设施建设，完善收运系统，提高垃圾焚烧处理率，做好垃圾渗滤液处理处置;加快城镇污水处理设施和管网建设改造，推进污泥无害化处理和资源化利用，实现城镇生活污水、垃圾处理设施全覆盖和稳定达标运行，城市、县城污水集中处理率分别达到95%和85%。建立全国统一、全面覆盖的实时在线环境监测监控系统，推进环境保护大数据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改革环境治理基础制度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切实落实地方政府环境责任，开展环保督察巡视，建立环境质量目标责任制和评价考核机制。实行省以下环保机构监测监察执法垂直管理制度，探索建立跨地区环保机构，推行全流域、跨区域联防联控和城乡协同治理模式。推进多污染物综合防治和统一监管，建立覆盖所有固定污染源的企业排放许可制，实行排污许可“一证式”管理。建立健全排污权有偿使用和交易制度。严格环保执法，开展跨区域联合执法，强化执法监督和责任追究。建立企业环境信用记录和违法排污黑名单制度，强化企业污染物排放自行监测和环境信息公开，畅通公众参与渠道，完善环境公益诉讼制度。实行领导干部环境保护责任离任审计。</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第四十五章 加强生态保护修复</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坚持保护优先、自然恢复为主，推进自然生态系统保护与修复，构建生态廊道和生物多样性保护网络，全面提升各类自然生态系统稳定性和生态服务功能，筑牢生态安全屏障。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全面提升生态系统功能</w:t>
      </w:r>
    </w:p>
    <w:p>
      <w:pPr>
        <w:spacing w:line="480" w:lineRule="auto"/>
        <w:rPr>
          <w:rFonts w:hint="eastAsia" w:ascii="宋体" w:hAnsi="宋体" w:eastAsia="宋体" w:cs="宋体"/>
          <w:sz w:val="24"/>
          <w:szCs w:val="24"/>
        </w:rPr>
      </w:pPr>
      <w:r>
        <w:rPr>
          <w:rFonts w:hint="eastAsia" w:ascii="宋体" w:hAnsi="宋体" w:eastAsia="宋体" w:cs="宋体"/>
          <w:sz w:val="24"/>
          <w:szCs w:val="24"/>
        </w:rPr>
        <w:t>　　开展大规模国土绿化行动，加强林业重点工程建设，完善天然林保护制度，全面停止天然林商业性采伐，保护培育森林生态系统。发挥国有林区林场在绿化国土中的带动作用。创新产权模式，引导社会资金投入植树造林。严禁移植天然大树进城。扩大退耕还林还草，保护治理草原生态系统，推进禁牧休牧轮牧和天然草原退牧还草，加强“三化”草原治理，草原植被综合盖度达到56%。保护修复荒漠生态系统，加快风沙源区治理，遏制沙化扩展。保障重要河湖湿地及河口生态水位，保护修复湿地与河湖生态系统，建立湿地保护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推进重点区域生态修复</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源头保护、系统恢复、综合施策，推进荒漠化、石漠化、水土流失综合治理。继续实施京津风沙源治理二期工程。强化三江源等江河源头和水源涵养区生态保护。加大南水北调水源地及沿线生态走廊、三峡库区等区域生态保护力度，推进沿黄生态经济带建设。支持甘肃生态安全屏障综合示范区建设。开展典型受损生态系统恢复和修复示范。完善国家地下水监测系统，开展地下水超采区综合治理。建立沙化土地封禁保护制度。有步骤对居住在自然保护区核心区与缓冲区的居民实施生态移民。</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扩大生态产品供给</w:t>
      </w:r>
    </w:p>
    <w:p>
      <w:pPr>
        <w:spacing w:line="480" w:lineRule="auto"/>
        <w:rPr>
          <w:rFonts w:hint="eastAsia" w:ascii="宋体" w:hAnsi="宋体" w:eastAsia="宋体" w:cs="宋体"/>
          <w:sz w:val="24"/>
          <w:szCs w:val="24"/>
        </w:rPr>
      </w:pPr>
      <w:r>
        <w:rPr>
          <w:rFonts w:hint="eastAsia" w:ascii="宋体" w:hAnsi="宋体" w:eastAsia="宋体" w:cs="宋体"/>
          <w:sz w:val="24"/>
          <w:szCs w:val="24"/>
        </w:rPr>
        <w:t>　　丰富生态产品，优化生态服务空间配置，提升生态公共服务供给能力。加大风景名胜区、森林公园、湿地公园、沙漠公园等保护力度，加强林区道路等基础设施建设，适度开发公众休闲、旅游观光、生态康养服务和产品。加快城乡绿道、郊野公园等城乡生态基础设施建设，发展森林城市，建设森林小镇。打造生态体验精品线路，拓展绿色宜人的生态空间。</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维护生物多样性</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生物多样性保护重大工程。强化自然保护区建设和管理，加大典型生态系统、物种、基因和景观多样性保护力度。开展生物多样性本底调查与评估，完善观测体系。科学规划和建设生物资源保护库圃，建设野生动植物人工种群保育基地和基因库。严防并治理外来物种入侵和遗传资源丧失。强化野生动植物进出口管理，严厉打击象牙等野生动植物制品非法交易。</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第四十六章 积极应对全球气候变化</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坚持减缓与适应并重，主动控制碳排放，落实减排承诺，增强适应气候变化能力，深度参与全球气候治理，为应对全球气候变化作出贡献。</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有效控制温室气体排放</w:t>
      </w:r>
    </w:p>
    <w:p>
      <w:pPr>
        <w:spacing w:line="480" w:lineRule="auto"/>
        <w:rPr>
          <w:rFonts w:hint="eastAsia" w:ascii="宋体" w:hAnsi="宋体" w:eastAsia="宋体" w:cs="宋体"/>
          <w:sz w:val="24"/>
          <w:szCs w:val="24"/>
        </w:rPr>
      </w:pPr>
      <w:r>
        <w:rPr>
          <w:rFonts w:hint="eastAsia" w:ascii="宋体" w:hAnsi="宋体" w:eastAsia="宋体" w:cs="宋体"/>
          <w:sz w:val="24"/>
          <w:szCs w:val="24"/>
        </w:rPr>
        <w:t>　　有效控制电力、钢铁、建材、化工等重点行业碳排放，推进工业、能源、建筑、交通等重点领域低碳发展。支持优化开发区域率先实现碳排放达到峰值。深化各类低碳试点，实施近零碳排放区示范工程。控制非二氧化碳温室气体排放。推动建设全国统一的碳排放交易市场，实行重点单位碳排放报告、核查、核证和配额管理制度。健全统计核算、评价考核和责任追究制度，完善碳排放标准体系。加大低碳技术和产品推广应用力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主动适应气候变化</w:t>
      </w:r>
    </w:p>
    <w:p>
      <w:pPr>
        <w:spacing w:line="480" w:lineRule="auto"/>
        <w:rPr>
          <w:rFonts w:hint="eastAsia" w:ascii="宋体" w:hAnsi="宋体" w:eastAsia="宋体" w:cs="宋体"/>
          <w:sz w:val="24"/>
          <w:szCs w:val="24"/>
        </w:rPr>
      </w:pPr>
      <w:r>
        <w:rPr>
          <w:rFonts w:hint="eastAsia" w:ascii="宋体" w:hAnsi="宋体" w:eastAsia="宋体" w:cs="宋体"/>
          <w:sz w:val="24"/>
          <w:szCs w:val="24"/>
        </w:rPr>
        <w:t>　　在城乡规划、基础设施建设、生产力布局等经济社会活动中充分考虑气候变化因素，适时制定和调整相关技术规范标准，实施适应气候变化行动计划。加强气候变化系统观测和科学研究，健全预测预警体系，提高应对极端天气和气候事件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广泛开展国际合作</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共同但有区别的责任原则、公平原则、各自能力原则，积极承担与我国基本国情、发展阶段和实际能力相符的国际义务，落实强化应对气候变化行动的国家自主贡献。积极参与应对全球气候变化谈判，推动建立公平合理、合作共赢的全球气候治理体系。深化气候变化多双边对话交流与务实合作。充分发挥气候变化南南合作基金作用，支持其他发展中国家加强应对气候变化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第四十七章 健全生态安全保障机制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加强生态文明制度建设，建立健全生态风险防控体系，提升突发生态环境事件应对能力，保障国家生态安全。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完善生态环境保护制度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落实生态空间用途管制，划定并严守生态保护红线，确保生态功能不降低、面积不减少、性质不改变。建立森林、草原、湿地总量管理制度。加快建立多元化生态补偿机制，完善财政支持与生态保护成效挂钩机制。建立覆盖资源开采、消耗、污染排放及资源性产品进出口等环节的绿色税收体系。研究建立生态价值评估制度，探索编制自然资源资产负债表，建立实物量核算账户。实行领导干部自然资源资产离任审计。建立健全生态环境损害评估和赔偿制度，落实损害责任终身追究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加强生态环境风险监测预警和应急响应</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健全国家生态安全动态监测预警体系，定期对生态风险开展全面调查评估。健全国家、省、市、县四级联动的生态环境事件应急网络，完善突发生态环境事件信息报告和公开机制。严格环境损害赔偿，在高风险行业推行环境污染强制责任保险。</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第四十八章 发展绿色环保产业</w:t>
      </w:r>
    </w:p>
    <w:p>
      <w:pPr>
        <w:spacing w:line="480" w:lineRule="auto"/>
        <w:rPr>
          <w:rFonts w:hint="eastAsia" w:ascii="宋体" w:hAnsi="宋体" w:eastAsia="宋体" w:cs="宋体"/>
          <w:sz w:val="24"/>
          <w:szCs w:val="24"/>
        </w:rPr>
      </w:pPr>
      <w:r>
        <w:rPr>
          <w:rFonts w:hint="eastAsia" w:ascii="宋体" w:hAnsi="宋体" w:eastAsia="宋体" w:cs="宋体"/>
          <w:sz w:val="24"/>
          <w:szCs w:val="24"/>
        </w:rPr>
        <w:t>　　培育服务主体，推广节能环保产品，支持技术装备和服务模式创新，完善政策机制，促进节能环保产业发展壮大。</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扩大环保产品和服务供给</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企业资质管理制度，鼓励发展节能环保技术咨询、系统设计、设备制造、工程施工、运营管理等专业化服务。推行合同能源管理、合同节水管理和环境污染第三方治理。鼓励社会资本进入环境基础设施领域，开展小城镇、园区环境综合治理托管服务试点。发展一批具有国际竞争力的大型节能环保企业，推动先进适用节能环保技术产品走出去。统筹推行绿色标识、认证和政府绿色采购制度。建立绿色金融体系，发展绿色信贷、绿色债券，设立绿色发展基金。完善煤矸石、余热余压、垃圾和沼气等发电上网政策。加快构建绿色供应链产业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发展环保技术装备</w:t>
      </w:r>
    </w:p>
    <w:p>
      <w:pPr>
        <w:spacing w:line="480" w:lineRule="auto"/>
        <w:rPr>
          <w:rFonts w:hint="eastAsia" w:ascii="宋体" w:hAnsi="宋体" w:eastAsia="宋体" w:cs="宋体"/>
          <w:sz w:val="24"/>
          <w:szCs w:val="24"/>
        </w:rPr>
      </w:pPr>
      <w:r>
        <w:rPr>
          <w:rFonts w:hint="eastAsia" w:ascii="宋体" w:hAnsi="宋体" w:eastAsia="宋体" w:cs="宋体"/>
          <w:sz w:val="24"/>
          <w:szCs w:val="24"/>
        </w:rPr>
        <w:t>　　增强节能环保工程技术和设备制造能力，研发、示范、推广一批节能环保先进技术装备。加快低品位余热发电、小型燃气轮机、细颗粒物治理、汽车尾气净化、垃圾渗滤液处理、污泥资源化、多污染协同处理、土壤修复治理等新型技术装备研发和产业化。推广高效烟气除尘和余热回收一体化、高效热泵、半导体照明、废弃物循环利用等成熟适用技术。</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第十一篇 构建全方位开放新格局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以“一带一路”建设为统领，丰富对外开放内涵，提高对外开放水平，协同推进战略互信、投资经贸合作、人文交流，努力形成深度融合的互利合作格局，开创对外开放新局面。</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第四十九章 完善对外开放战略布局</w:t>
      </w:r>
    </w:p>
    <w:p>
      <w:pPr>
        <w:spacing w:line="480" w:lineRule="auto"/>
        <w:rPr>
          <w:rFonts w:hint="eastAsia" w:ascii="宋体" w:hAnsi="宋体" w:eastAsia="宋体" w:cs="宋体"/>
          <w:sz w:val="24"/>
          <w:szCs w:val="24"/>
        </w:rPr>
      </w:pPr>
      <w:r>
        <w:rPr>
          <w:rFonts w:hint="eastAsia" w:ascii="宋体" w:hAnsi="宋体" w:eastAsia="宋体" w:cs="宋体"/>
          <w:sz w:val="24"/>
          <w:szCs w:val="24"/>
        </w:rPr>
        <w:t>　　全面推进双向开放，促进国内国际要素有序流动、资源高效配置、市场深度融合，加快培育国际竞争新优势。</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完善对外开放区域布局</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内陆沿边地区口岸和基础设施建设，开辟跨境多式联运交通走廊。发展外向型产业集群，形成各有侧重的对外开放基地。加快海关特殊监管区域整合优化升级，提高边境经济合作区、跨境经济合作区发展水平。提升经济技术开发区的对外合作水平。以内陆中心城市和城市群为依托，建设内陆开放战略支撑带。支持沿海地区全面参与全球经济合作和竞争，发挥环渤海、长三角、珠三角地区的对外开放门户作用，率先对接国际高标准投资和贸易规则体系，培育具有全球竞争力的经济区。支持宁夏等内陆开放型经济试验区建设。支持中新(重庆)战略性互联互通示范项目。推进双边国际合作产业园建设。探索建立舟山自由贸易港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深入推进国际产能和装备制造合作</w:t>
      </w:r>
    </w:p>
    <w:p>
      <w:pPr>
        <w:spacing w:line="480" w:lineRule="auto"/>
        <w:rPr>
          <w:rFonts w:hint="eastAsia" w:ascii="宋体" w:hAnsi="宋体" w:eastAsia="宋体" w:cs="宋体"/>
          <w:sz w:val="24"/>
          <w:szCs w:val="24"/>
        </w:rPr>
      </w:pPr>
      <w:r>
        <w:rPr>
          <w:rFonts w:hint="eastAsia" w:ascii="宋体" w:hAnsi="宋体" w:eastAsia="宋体" w:cs="宋体"/>
          <w:sz w:val="24"/>
          <w:szCs w:val="24"/>
        </w:rPr>
        <w:t>　　以钢铁、有色、建材、铁路、电力、化工、轻纺、汽车、通信、工程机械、航空航天、船舶和海洋工程等行业为重点，采用境外投资、工程承包、技术合作、装备出口等方式，开展国际产能和装备制造合作，推动装备、技术、标准、服务走出去。建立产能合作项目库，推动重大示范项目建设。引导企业集群式走出去，因地制宜建设境外产业集聚区。加快拓展多双边产能合作机制，积极与发达国家合作共同开拓第三方市场。建立企业、金融机构、地方政府、商协会等共同参与的统筹协调和对接机制。完善财税、金融、保险、投融资平台、风险评估等服务支撑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加快对外贸易优化升级</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优进优出战略，推动外贸向优质优价、优进优出转变，加快建设贸易强国。促进货物贸易和服务贸易融合发展，大力发展生产性服务贸易，服务贸易占对外贸易比重达到16%以上。巩固提升传统出口优势，促进加工贸易创新发展。优化对外贸易布局，推动出口市场多元化，提高新兴市场比重，巩固传统市场份额。鼓励发展新型贸易方式。发展出口信用保险。积极扩大进口，优化进口结构，更多进口先进技术装备和优质消费品。积极应对国外技术性贸易措施，强化贸易摩擦预警，化解贸易摩擦和争端。</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提升利用外资和对外投资水平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扩大开放领域，放宽准入限制，积极有效引进境外资金和先进技术，提升利用外资综合质量。放开育幼、建筑设计、会计审计等服务领域外资准入限制，扩大银行、保险、证券、养老等市场准入。鼓励外资更多投向先进制造、高新技术、节能环保、现代服务业等领域和中西部及东北地区，支持设立研发中心。鼓励金融机构和企业在境外融资。支持企业扩大对外投资，深度融入全球产业链、价值链、物流链。建设一批大宗商品境外生产基地及合作园区。积极搭建对外投资金融和信息服务平台。</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第五十章 健全对外开放新体制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完善法治化、国际化、便利化的营商环境，健全有利于合作共赢、同国际投资贸易规则相适应的体制机制。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营造优良营商环境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营造公平竞争的市场环境、高效廉洁的政务环境、公正透明的法律政策环境和开放包容的人文环境。统一内外资法律法规，制定外资基础性法律，保护外资企业合法权益。提高自由贸易试验区建设质量，深化在服务业开放、金融开放和创新、投资贸易便利化、事中事后监管等方面的先行先试，在更大范围推广复制成功经验。对外资全面实行准入前国民待遇加负面清单管理制度。完善外商投资国家安全审查制度。创新外资监管服务方式。建立便利跨境电子商务等新型贸易方式的体制，全面推进国际贸易单一窗口、一站式作业、一体化通关和政府信息共享共用、口岸风险联防联控。健全服务贸易促进体系，发挥贸易投资促进机构、行业协会商会等的作用。加强知识产权保护和反垄断执法，深化执法国际合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完善境外投资管理体制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境外投资发展规划和重点领域、区域、国别规划体系。健全备案为主、核准为辅的对外投资管理体制，健全对外投资促进政策和服务体系，提高便利化水平。推动个人境外投资，健全合格境内个人投资者制度。建立国有资本、国有企业境外投资审计制度，健全境外经营业绩考核和责任追究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扩大金融业双向开放</w:t>
      </w:r>
    </w:p>
    <w:p>
      <w:pPr>
        <w:spacing w:line="480" w:lineRule="auto"/>
        <w:rPr>
          <w:rFonts w:hint="eastAsia" w:ascii="宋体" w:hAnsi="宋体" w:eastAsia="宋体" w:cs="宋体"/>
          <w:sz w:val="24"/>
          <w:szCs w:val="24"/>
        </w:rPr>
      </w:pPr>
      <w:r>
        <w:rPr>
          <w:rFonts w:hint="eastAsia" w:ascii="宋体" w:hAnsi="宋体" w:eastAsia="宋体" w:cs="宋体"/>
          <w:sz w:val="24"/>
          <w:szCs w:val="24"/>
        </w:rPr>
        <w:t>　　有序实现人民币资本项目可兑换，提高可兑换、可自由使用程度，稳步推进人民币国际化，推进人民币资本走出去。逐步建立外汇管理负面清单制度。放宽境外投资汇兑限制，改进企业和个人外汇管理。放宽跨国公司资金境外运作限制，逐步提高境外放款比例。支持保险业走出去，拓展保险资金境外投资范围。统一内外资企业及金融机构外债管理，稳步推进企业外债登记制管理改革，健全本外币全口径外债和资本流动审慎管理框架体系。加强国际收支监测。推进资本市场双向开放，提高股票、债券市场对外开放程度，放宽境内机构境外发行债券，以及境外机构境内发行、投资和交易人民币债券。提高金融机构国际化水平，加强海外网点布局，完善全球服务网络，提高国内金融市场对境外机构开放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强化对外开放服务保障</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同更多国家签署高标准双边投资协定、司法协助协定、税收协定，争取同更多国家互免或简化签证手续。构建高效有力的海外利益保护体系，维护我国公民和法人海外合法权益。健全反走私综合治理机制，完善反洗钱、反恐怖融资、反逃税监管措施，完善风险防范体制机制。提高海外安全保障能力和水平，完善领事保护制度，提供风险预警、投资促进、权益保障等便利服务。强化涉外法律服务，建立知识产权跨境维权援助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第五十一章 推进“一带一路”建设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秉持亲诚惠容，坚持共商共建共享原则，开展与有关国家和地区多领域互利共赢的务实合作，打造陆海内外联动、东西双向开放的全面开放新格局。</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健全“一带一路”合作机制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围绕政策沟通、设施联通、贸易畅通、资金融通、民心相通，健全“一带一路”双边和多边合作机制。推动与沿线国家发展规划、技术标准体系对接，推进沿线国家间的运输便利化安排，开展沿线大通关合作。建立以企业为主体、以项目为基础、各类基金引导、企业和机构参与的多元化融资模式。加强同国际组织和金融组织机构合作，积极推进亚洲基础设施投资银行、金砖国家新开发银行建设，发挥丝路基金作用，吸引国际资金共建开放多元共赢的金融合作平台。充分发挥广大海外侨胞和归侨侨眷的桥梁纽带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畅通“一带一路”经济走廊</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中蒙俄、中国-中亚-西亚、中国-中南半岛、新亚欧大陆桥、中巴、孟中印缅等国际经济合作走廊建设，推进与周边国家基础设施互联互通，共同构建连接亚洲各次区域以及亚欧非之间的基础设施网络。加强能源资源和产业链合作，提高就地加工转化率。支持中欧等国际集装箱运输和邮政班列发展。建设上合组织国际物流园和中哈物流合作基地。积极推进“21世纪海上丝绸之路”战略支点建设，参与沿线重要港口建设与经营，推动共建临港产业集聚区，畅通海上贸易通道。推进公铁水及航空多式联运，构建国际物流大通道，加强重要通道、口岸基础设施建设。建设新疆丝绸之路经济带核心区、福建“21世纪海上丝绸之路”核心区。打造具有国际航运影响力的海上丝绸之路指数。</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共创开放包容的人文交流新局面</w:t>
      </w:r>
    </w:p>
    <w:p>
      <w:pPr>
        <w:spacing w:line="480" w:lineRule="auto"/>
        <w:rPr>
          <w:rFonts w:hint="eastAsia" w:ascii="宋体" w:hAnsi="宋体" w:eastAsia="宋体" w:cs="宋体"/>
          <w:sz w:val="24"/>
          <w:szCs w:val="24"/>
        </w:rPr>
      </w:pPr>
      <w:r>
        <w:rPr>
          <w:rFonts w:hint="eastAsia" w:ascii="宋体" w:hAnsi="宋体" w:eastAsia="宋体" w:cs="宋体"/>
          <w:sz w:val="24"/>
          <w:szCs w:val="24"/>
        </w:rPr>
        <w:t>　　办好“一带一路”国际高峰论坛，发挥丝绸之路(敦煌)国际文化博览会等作用。广泛开展教育、科技、文化、体育、旅游、环保、卫生及中医药等领域合作。构建官民并举、多方参与的人文交流机制，互办文化年、艺术节、电影节、博览会等活动，鼓励丰富多样的民间文化交流，发挥妈祖文化等民间文化的积极作用。联合开发特色旅游产品，提高旅游便利化。加强卫生防疫领域交流合作，提高合作处理突发公共卫生事件能力。推动建立智库联盟。</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第五十二章 积极参与全球经济治理</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推动国际经济治理体系改革完善，积极引导全球经济议程，维护和加强多边贸易体制，促进国际经济秩序朝着平等公正、合作共赢的方向发展，共同应对全球性挑战。</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维护多边贸易体制主渠道地位</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互利共赢原则，促进全球贸易投资的自由化和便利化，坚定反对各种形式的贸易保护主义。维护世界贸易组织在全球贸易投资中的主渠道地位，推动多边贸易谈判进程，促进多边贸易体制均衡、共赢、包容发展，形成公正、合理、透明的国际经贸规则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强化区域和双边自由贸易体制建设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实施自由贸易区战略，逐步构筑高标准自由贸易区网络。积极同“一带一路”沿线国家和地区商建自由贸易区，加快区域全面经济伙伴关系协定、中国-海合会、中日韩自贸区等谈判，推动与以色列、加拿大、欧亚经济联盟和欧盟等建立自贸关系以及亚太自贸区相关工作。全面落实中韩、中澳等自由贸易协定和中国-东盟自贸区升级议定书。继续推进中美、中欧投资协定谈判。</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推动完善国际经济治理体系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积极参与全球经济治理机制合作，支持主要全球治理平台和区域合作平台更好发挥作用，推动全球治理体制更加公平合理。支持发展中国家平等参与全球经济治理，促进国际货币体系和国际金融监管改革。加强宏观经济政策国际协调，促进全球经济平衡、金融安全、稳定增长。积极参与网络、深海、极地、空天等领域国际规则制定。积极参与国际标准制定。办好二十国集团杭州峰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第五十三章 积极承担国际责任和义务</w:t>
      </w:r>
    </w:p>
    <w:p>
      <w:pPr>
        <w:spacing w:line="480" w:lineRule="auto"/>
        <w:rPr>
          <w:rFonts w:hint="eastAsia" w:ascii="宋体" w:hAnsi="宋体" w:eastAsia="宋体" w:cs="宋体"/>
          <w:sz w:val="24"/>
          <w:szCs w:val="24"/>
        </w:rPr>
      </w:pPr>
      <w:r>
        <w:rPr>
          <w:rFonts w:hint="eastAsia" w:ascii="宋体" w:hAnsi="宋体" w:eastAsia="宋体" w:cs="宋体"/>
          <w:sz w:val="24"/>
          <w:szCs w:val="24"/>
        </w:rPr>
        <w:t>　　扩大对外援助规模，完善对外援助方式，为发展中国家提供更多免费的人力资源、发展规划、经济政策等方面咨询培训，扩大科技教育、医疗卫生、防灾减灾、环境治理、野生动植物保护、减贫等领域对外合作和援助，加大人道主义援助力度。积极落实2030年可持续发展议程。推动形成多元化开发性融资格局。维护国际公共安全，反对一切形式的恐怖主义，积极支持并参与联合国维和行动，加强防扩散国际合作，参与管控热点敏感问题，共同维护国际通道安全。加强多边和双边协调，参与国际网络空间治理，维护全球网络安全。推动反腐败国际合作。</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第十二篇 深化内地和港澳、大陆和台湾地区合作发展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支持港澳巩固传统优势、培育发展新优势，拓宽两岸关系和平发展道路，更好实现经济互补互利、共同发展。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第五十四章 支持香港澳门长期繁荣稳定发展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全面准确贯彻“一国两制”、“港人治港”、“澳人治澳”、高度自治的方针，严格依照宪法和基本法办事，发挥港澳独特优势，提升港澳在国家经济发展和对外开放中的地位和功能，支持港澳发展经济、改善民生、推进民主、促进和谐。</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支持港澳提升经济竞争力</w:t>
      </w:r>
    </w:p>
    <w:p>
      <w:pPr>
        <w:spacing w:line="480" w:lineRule="auto"/>
        <w:rPr>
          <w:rFonts w:hint="eastAsia" w:ascii="宋体" w:hAnsi="宋体" w:eastAsia="宋体" w:cs="宋体"/>
          <w:sz w:val="24"/>
          <w:szCs w:val="24"/>
        </w:rPr>
      </w:pPr>
      <w:r>
        <w:rPr>
          <w:rFonts w:hint="eastAsia" w:ascii="宋体" w:hAnsi="宋体" w:eastAsia="宋体" w:cs="宋体"/>
          <w:sz w:val="24"/>
          <w:szCs w:val="24"/>
        </w:rPr>
        <w:t>　　支持香港巩固和提升国际金融、航运、贸易三大中心地位，强化全球离岸人民币业务枢纽地位和国际资产管理中心功能，推动融资、商贸、物流、专业服务等向高端高增值方向发展。支持香港发展创新及科技事业，培育新兴产业。支持香港建设亚太区国际法律及解决争议服务中心。支持澳门建设世界旅游休闲中心、中国与葡语国家商贸合作服务平台，积极发展会展商贸等产业，促进经济适度多元可持续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深化内地与港澳合作</w:t>
      </w:r>
    </w:p>
    <w:p>
      <w:pPr>
        <w:spacing w:line="480" w:lineRule="auto"/>
        <w:rPr>
          <w:rFonts w:hint="eastAsia" w:ascii="宋体" w:hAnsi="宋体" w:eastAsia="宋体" w:cs="宋体"/>
          <w:sz w:val="24"/>
          <w:szCs w:val="24"/>
        </w:rPr>
      </w:pPr>
      <w:r>
        <w:rPr>
          <w:rFonts w:hint="eastAsia" w:ascii="宋体" w:hAnsi="宋体" w:eastAsia="宋体" w:cs="宋体"/>
          <w:sz w:val="24"/>
          <w:szCs w:val="24"/>
        </w:rPr>
        <w:t>　　支持港澳参与国家双向开放、“一带一路”建设，鼓励内地与港澳企业发挥各自优势，通过多种方式合作走出去。加大内地对港澳开放力度，推动内地与港澳关于建立更紧密经贸关系安排升级。深化内地与香港金融合作，加快两地市场互联互通。加深内地同港澳在社会、民生、文化、教育、环保等领域交流合作，支持内地与港澳开展创新及科技合作，支持港澳中小微企业和青年人在内地发展创业。支持共建大珠三角优质生活圈，加快前海、南沙、横琴等粤港澳合作平台建设。支持港澳在泛珠三角区域合作中发挥重要作用，推动粤港澳大湾区和跨省区重大合作平台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第五十五章 推进两岸关系和平发展和祖国统一进程</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坚持“九二共识”和一个中国原则，坚决反对“台独”。在坚持原则立场基础上，以互利共赢方式深化两岸经济合作，扩大两岸合作领域，增进两岸同胞福祉，巩固和推进两岸关系和平发展。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促进两岸经济融合发展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两岸宏观政策交流，拓展经济合作空间和共同利益。推动两岸产业优势互补、融合发展，鼓励两岸企业相互持股、合作创新、共创品牌、共拓市场。深化两岸金融合作，支持两岸资本市场开展多层次合作。推动两岸贸易投资扩大规模、提升层次。扩大对台湾服务业开放，加强两岸在农渔业、中小企业、电子商务等领域合作。推进海峡西岸经济区、中国(福建)自由贸易试验区建设，打造台商投资区、平潭综合实验区、福州新区、昆山深化两岸产业合作试验区等对台合作平台，深化厦门对台合作支点建设。鼓励长三角、珠三角、环渤海等台资企业聚集区发挥优势，支持台资企业转型升级，引导向中西部地区梯度转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加强两岸人文社会交流</w:t>
      </w:r>
    </w:p>
    <w:p>
      <w:pPr>
        <w:spacing w:line="480" w:lineRule="auto"/>
        <w:rPr>
          <w:rFonts w:hint="eastAsia" w:ascii="宋体" w:hAnsi="宋体" w:eastAsia="宋体" w:cs="宋体"/>
          <w:sz w:val="24"/>
          <w:szCs w:val="24"/>
        </w:rPr>
      </w:pPr>
      <w:r>
        <w:rPr>
          <w:rFonts w:hint="eastAsia" w:ascii="宋体" w:hAnsi="宋体" w:eastAsia="宋体" w:cs="宋体"/>
          <w:sz w:val="24"/>
          <w:szCs w:val="24"/>
        </w:rPr>
        <w:t>　　扩大两岸人员往来，完善台湾同胞待遇政策措施，为台湾居民在大陆工作、学习、生活提供更多便利。加强两岸文化交流合作，共同弘扬中华文化，增进两岸同胞文化、民族认同。深化两岸教育交流合作，扩大两岸高校学历互认范围，推进闽台职业教育交流合作试验区建设。鼓励两岸联合开展科技研发合作，深化两岸学术交流。加强两岸基层和青少年交流，让更多台湾普通民众、青少年和中小企业在交流合作中受益。</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第十三篇 全力实施脱贫攻坚</w:t>
      </w:r>
    </w:p>
    <w:p>
      <w:pPr>
        <w:spacing w:line="480" w:lineRule="auto"/>
        <w:rPr>
          <w:rFonts w:hint="eastAsia" w:ascii="宋体" w:hAnsi="宋体" w:eastAsia="宋体" w:cs="宋体"/>
          <w:sz w:val="24"/>
          <w:szCs w:val="24"/>
        </w:rPr>
      </w:pPr>
      <w:r>
        <w:rPr>
          <w:rFonts w:hint="eastAsia" w:ascii="宋体" w:hAnsi="宋体" w:eastAsia="宋体" w:cs="宋体"/>
          <w:sz w:val="24"/>
          <w:szCs w:val="24"/>
        </w:rPr>
        <w:t>　　充分发挥政治优势和制度优势，贯彻精准扶贫、精准脱贫基本方略，创新扶贫工作机制和模式，采取超常规措施，加大扶贫攻坚力度，坚决打赢脱贫攻坚战。</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第五十六章 推进精准扶贫精准脱贫</w:t>
      </w:r>
    </w:p>
    <w:p>
      <w:pPr>
        <w:spacing w:line="480" w:lineRule="auto"/>
        <w:rPr>
          <w:rFonts w:hint="eastAsia" w:ascii="宋体" w:hAnsi="宋体" w:eastAsia="宋体" w:cs="宋体"/>
          <w:sz w:val="24"/>
          <w:szCs w:val="24"/>
        </w:rPr>
      </w:pPr>
      <w:r>
        <w:rPr>
          <w:rFonts w:hint="eastAsia" w:ascii="宋体" w:hAnsi="宋体" w:eastAsia="宋体" w:cs="宋体"/>
          <w:sz w:val="24"/>
          <w:szCs w:val="24"/>
        </w:rPr>
        <w:t>　　按照扶贫对象精准、项目安排精准、资金使用精准、措施到户精准、因村派人精准、脱贫成效精准的要求，切实提高扶贫实效，稳定实现农村贫困人口不愁吃、不愁穿，义务教育、基本医疗和住房安全有保障。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创新扶贫开发方式</w:t>
      </w:r>
    </w:p>
    <w:p>
      <w:pPr>
        <w:spacing w:line="480" w:lineRule="auto"/>
        <w:rPr>
          <w:rFonts w:hint="eastAsia" w:ascii="宋体" w:hAnsi="宋体" w:eastAsia="宋体" w:cs="宋体"/>
          <w:sz w:val="24"/>
          <w:szCs w:val="24"/>
        </w:rPr>
      </w:pPr>
      <w:r>
        <w:rPr>
          <w:rFonts w:hint="eastAsia" w:ascii="宋体" w:hAnsi="宋体" w:eastAsia="宋体" w:cs="宋体"/>
          <w:sz w:val="24"/>
          <w:szCs w:val="24"/>
        </w:rPr>
        <w:t>　　根据致贫原因和脱贫需求，对贫困人口实行分类精准扶持。通过发展特色产业、转移就业、易地扶贫搬迁、生态保护扶贫、教育培训、开展医疗保险和医疗救助等措施，实现约5000万建档立卡贫困人口脱贫;通过实行社保政策兜底，实现其余完全或部分丧失劳动能力的贫困人口脱贫。探索资产收益扶持制度，通过土地托管、扶持资金折股量化、农村土地经营权入股等方式，让贫困人口分享更多资产收益。</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健全精准扶贫工作机制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全面做好精准识别、建档立卡工作。加强贫困人口动态统计监测，建立精准扶贫台账，加强定期核查和有进有出动态管理。建立贫困户脱贫认定机制，制定严格规范透明的贫困县退出标准、程序、核查办法。建立扶贫工作绩效社会监督机制，开展贫困地区群众扶贫满意度调查，建立扶贫政策落实情况跟踪审计和扶贫成效第三方评估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第五十七章 支持贫困地区加快发展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把革命老区、民族地区、边疆地区、集中连片贫困地区作为脱贫攻坚重点，持续加大对集中连片特殊困难地区的扶贫投入力度，增强造血能力，实现贫困地区农民人均可支配收入增长幅度高于全国平均水平，基本公共服务主要领域指标接近全国平均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加强贫困地区基础设施建设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因地制宜解决贫困地区通路、通水、通电、通网络等问题。构建贫困地区外通内联的交通运输通道。建设15.2万公里通建制村沥青(水泥)路。加强贫困地区水利建设，全面解决贫困人口饮水安全问题，大力扶持贫困地区农村水电开发。加大贫困地区农网改造力度。宽带网络覆盖90%以上的贫困村。加大以工代赈投入力度，支持贫困地区中小型公益性基础设施建设。继续实施整村推进，加快改善贫困村生产生活条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提高贫困地区公共服务水平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把建档立卡贫困户放在优先位置，全面完成危房改造，切实保障贫困户住房安全。改善贫困地区基本公共服务，提高教育质量和医疗服务水平。集中实施一批文化惠民扶贫项目，推动贫困地区县级公共文化体育设施达到国家标准。</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第五十八章 完善脱贫攻坚支撑体系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完善扶贫脱贫扶持政策，健全扶贫工作机制，创新各类扶贫模式及其考评体系，为脱贫攻坚提供强有力支撑。</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强化政策保障</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大中央和省级财政扶贫投入，发挥政策性金融、开发性金融、商业性金融和合作性金融的互补作用，整合各类扶贫资源，拓宽资金来源渠道。优先保证扶贫开发用地需要，专项安排贫困县年度新增建设用地计划指标。加大贫困地区土地整治支持力度，允许贫困县将城乡建设用地增减挂钩指标在省域范围内使用。对在贫困地区开发水电、矿产资源占用集体土地的，试行给原住居民集体股权方式进行补偿。完善资源开发收益分享机制，使贫困地区更多分享开发收益。加大科技扶贫力度。实施贫困地区人才支持计划和本土人才培养计划。</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健全广泛参与机制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东西扶贫协作和党政机关、部队、人民团体、国有企业定点扶贫机制。鼓励支持民营企业、社会组织、个人参与扶贫开发，引导社会扶贫重心下移，实现社会帮扶资源和精准扶贫有效对接。创新参与模式，鼓励设立产业投资基金和公益信托基金，实施扶贫志愿者行动计划和社会工作专业人才服务贫困地区计划。着力打造扶贫公益品牌。</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落实脱贫工作责任制</w:t>
      </w:r>
    </w:p>
    <w:p>
      <w:pPr>
        <w:spacing w:line="480" w:lineRule="auto"/>
        <w:rPr>
          <w:rFonts w:hint="eastAsia" w:ascii="宋体" w:hAnsi="宋体" w:eastAsia="宋体" w:cs="宋体"/>
          <w:sz w:val="24"/>
          <w:szCs w:val="24"/>
        </w:rPr>
      </w:pPr>
      <w:r>
        <w:rPr>
          <w:rFonts w:hint="eastAsia" w:ascii="宋体" w:hAnsi="宋体" w:eastAsia="宋体" w:cs="宋体"/>
          <w:sz w:val="24"/>
          <w:szCs w:val="24"/>
        </w:rPr>
        <w:t>　　进一步完善中央统筹、省(自治区、直辖市)负总责、市(地)县抓落实的工作机制。强化脱贫工作责任考核，全面落实扶贫开发工作成效考核办法，对贫困县重点考核脱贫成效。建立扶贫工作督查制度，强化责任追究。</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第十四篇 提升全民教育和健康水平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把提升人的发展能力放在突出重要位置，全面提高教育、医疗卫生水平，着力增强人民科学文化和健康素质，加快建设人力资本强国。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第五十九章 推进教育现代化</w:t>
      </w:r>
    </w:p>
    <w:p>
      <w:pPr>
        <w:spacing w:line="480" w:lineRule="auto"/>
        <w:rPr>
          <w:rFonts w:hint="eastAsia" w:ascii="宋体" w:hAnsi="宋体" w:eastAsia="宋体" w:cs="宋体"/>
          <w:sz w:val="24"/>
          <w:szCs w:val="24"/>
        </w:rPr>
      </w:pPr>
      <w:r>
        <w:rPr>
          <w:rFonts w:hint="eastAsia" w:ascii="宋体" w:hAnsi="宋体" w:eastAsia="宋体" w:cs="宋体"/>
          <w:sz w:val="24"/>
          <w:szCs w:val="24"/>
        </w:rPr>
        <w:t>　　全面贯彻党的教育方针，坚持教育优先发展，加快完善现代教育体系，全面提高教育质量，促进教育公平，培养德智体美全面发展的社会主义建设者和接班人。</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加快基本公共教育均衡发展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城乡统一、重在农村的义务教育经费保障机制，加大公共教育投入向中西部和民族边远贫困地区的倾斜力度。科学推进城乡义务教育公办学校标准化建设，改善薄弱学校和寄宿制学校办学条件，优化教育布局，努力消除城镇学校“大班额”，基本实现县域校际资源均衡配置，义务教育巩固率提高到95%。加强教师队伍特别是乡村教师队伍建设，落实乡村教师支持计划，通过政府购买岗位等方式，解决结构性、阶段性、区域性教师短缺问题。改善乡村教学环境。鼓励普惠性幼儿园发展，加强农村普惠性学前教育，实施学前教育三年行动计划，学前三年毛入园率提高到85%。普及高中阶段教育，率先从建档立卡的家庭经济困难学生实施普通高中免除学杂费，高中阶段教育毛入学率达到90%以上。提升残疾人群特殊教育普及水平、条件保障和教育质量。积极推进民族教育发展，科学稳妥推行双语教育，加大双语教师培训力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推进职业教育产教融合</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现代职业教育体系，加强职业教育基础能力建设。推动具备条件的普通本科高校向应用型转变。推行产教融合、校企合作的应用型人才和技术技能人才培养模式，促进职业学校教师和企业技术人才双向交流。推动专业设置、课程内容、教学方式与生产实践对接。促进职业教育与普通教育双向互认、纵向流动。逐步分类推进中等职业教育免除学杂费，实行国家基本职业培训包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提升大学创新人才培养能力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现代大学制度建设，完善学校内部治理结构。建设一流师资队伍，用新理论、新知识、新技术更新教学内容。完善高等教育质量保障体系。推进高等教育分类管理和高等学校综合改革，优化学科专业布局，改革人才培养机制，实行学术人才和应用人才分类、通识教育和专业教育相结合的培养制度，强化实践教学，着力培养学生创意创新创业能力。深入实施中西部高等教育振兴计划，扩大重点高校对中西部和农村地区招生规模。全面提高高校创新能力，统筹推进世界一流大学和一流学科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加快学习型社会建设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大力发展继续教育，构建惠及全民的终身教育培训体系。推动各类学习资源开放共享，办好开放大学，发展在线教育和远程教育，整合各类数字教育资源向全社会提供服务。建立个人学习账号和学分累计制度，畅通继续教育、终身学习通道，制定国家资历框架，推进非学历教育学习成果、职业技能等级学分转换互认。发展老年教育。</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增强教育改革发展活力</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化教育改革，增强学生社会责任感、法治意识、创新精神、实践能力，全面加强体育卫生、心理健康、艺术审美教育，培养创新兴趣和科学素养。深化考试招生制度和教育教学改革。推行初高中学业水平考试和综合素质评价。全面推开中小学教师职称制度改革，改善教师待遇。推动现代信息技术与教育教学深度融合。依法保障教育投入。实行管办评分离，扩大学校办学自主权，完善教育督导，加强社会监督。建立分类管理、差异化扶持的政策体系，鼓励社会力量和民间资本提供多样化教育服务。完善资助体系，实现家庭经济困难学生资助全覆盖。</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第六十章 推进健康中国建设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深化医药卫生体制改革，坚持预防为主的方针，建立健全基本医疗卫生制度，实现人人享有基本医疗卫生服务，推广全民健身，提高人民健康水平。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全面深化医药卫生体制改革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实行医疗、医保、医药联动，推进医药分开，建立健全覆盖城乡居民的基本医疗卫生制度。全面推进公立医院综合改革，坚持公益属性，破除逐利机制，降低运行成本，逐步取消药品加成，推进医疗服务价格改革，完善公立医院补偿机制。建立现代医院管理制度，落实公立医院独立法人地位，建立符合医疗卫生行业特点的人事薪酬制度。完善基本药物制度，深化药品、耗材流通体制改革，健全药品供应保障机制。鼓励研究和创制新药，将已上市创新药和通过一致性评价的药品优先列入医保目录。鼓励社会力量兴办健康服务业，推进非营利性民营医院和公立医院同等待遇。强化全行业监管，提高医疗服务质量，保障医疗安全。优化从医环境，完善纠纷调解机制，构建和谐医患关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健全全民医疗保障体系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医疗保险稳定可持续筹资和报销比例调整机制，完善医保缴费参保政策。全面实施城乡居民大病保险制度，健全重特大疾病救助和疾病应急救助制度。降低大病慢性病医疗费用。改革医保管理和支付方式，合理控制医疗费用，实现医保基金可持续平衡。改进个人账户，开展门诊费用统筹。城乡医保参保率稳定在95%以上。加快推进基本医保异地就医结算，实现跨省异地安置退休人员住院医疗费用直接结算。整合城乡居民医保政策和经办管理。鼓励商业保险机构参与医保经办。将生育保险和基本医疗保险合并实施。鼓励发展补充医疗保险和商业健康保险。探索建立长期护理保险制度，开展长期护理保险试点。完善医疗责任险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加强重大疾病防治和基本公共卫生服务</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国家基本公共卫生服务项目和重大公共卫生服务项目，提高服务质量效率和均等化水平。提升基层公共卫生服务能力。加强妇幼健康、公共卫生、肿瘤、精神疾病防控、儿科等薄弱环节能力建设。实施慢性病综合防控战略，有效防控心脑血管疾病、糖尿病、恶性肿瘤、呼吸系统疾病等慢性病和精神疾病。加强重大传染病防控，降低全人群乙肝病毒感染率，艾滋病疫情控制在低流行水平，肺结核发病率降至58/10万，基本消除血吸虫病危害，消除疟疾、麻风病危害。做好重点地方病防控工作。加强口岸卫生检疫能力建设，严防外来重大传染病传入。开展职业病危害普查和防控。增加艾滋病防治等特殊药物免费供给。加强全民健康教育，提升健康素养。大力推进公共场所禁烟。深入开展爱国卫生运动和健康城市建设。加强国民营养计划和心理健康服务。</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加强妇幼卫生保健及生育服务</w:t>
      </w:r>
    </w:p>
    <w:p>
      <w:pPr>
        <w:spacing w:line="480" w:lineRule="auto"/>
        <w:rPr>
          <w:rFonts w:hint="eastAsia" w:ascii="宋体" w:hAnsi="宋体" w:eastAsia="宋体" w:cs="宋体"/>
          <w:sz w:val="24"/>
          <w:szCs w:val="24"/>
        </w:rPr>
      </w:pPr>
      <w:r>
        <w:rPr>
          <w:rFonts w:hint="eastAsia" w:ascii="宋体" w:hAnsi="宋体" w:eastAsia="宋体" w:cs="宋体"/>
          <w:sz w:val="24"/>
          <w:szCs w:val="24"/>
        </w:rPr>
        <w:t>　　全面推行住院分娩补助制度，向孕产妇免费提供生育全过程的基本医疗保健服务。加强出生缺陷综合防治，建立覆盖城乡居民，涵盖孕前、孕期、新生儿各阶段的出生缺陷防治免费服务制度。全面提高妇幼保健服务能力，加大妇女儿童重点疾病防治力度，提高妇女常见病筛查率和早诊早治率，加强儿童疾病防治和预防伤害。全面实施贫困地区儿童营养改善和新生儿疾病筛查项目。婴儿死亡率、5岁以下儿童死亡率、孕产妇死亡率分别降为7.5‰、9.5‰、18/10万。</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完善医疗服务体系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优化医疗机构布局，推动功能整合和服务模式创新。加强专业公共卫生机构、基层医疗卫生机构和医院之间的分工协作，健全上下联动、衔接互补的医疗服务体系，完善基层医疗服务模式，推进全科医生(家庭医生)能力提高及电子健康档案等工作，实施家庭签约医生模式。全面建立分级诊疗制度，以提高基层医疗服务能力为重点，完善服务网络、运行机制和激励机制，实行差别化的医保支付和价格政策，形成科学合理就医秩序，基本实现基层首诊、双向转诊、上下联动、急慢分治。加强医疗卫生队伍建设，实施全民健康卫生人才保障工程和全科医生、儿科医生培养使用计划，健全住院医师规范化培训制度。通过改善从业环境和薪酬待遇，促进医疗资源向中西部地区倾斜、向基层和农村流动。完善医师多点执业制度。全面实施临床路径。提升健康信息服务和大数据应用能力，发展远程医疗和智慧医疗。每千人口执业(助理)医师数达到2.5名。</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第六节 促进中医药传承与发展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中医医疗保健服务体系，创新中医药服务模式，提升基层服务能力。加强中医临床研究基地和科研机构建设。发展中医药健康服务。开展中药资源普查，加强中药资源保护，建立中医古籍数据库和知识库。加快中药标准化建设，提升中药产业水平。建立大宗、道地和濒危药材种苗繁育基地，促进中药材种植业绿色发展。支持民族医药发展。推广中医药适宜技术，推动中医药服务走出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第七节 广泛开展全民健身运动</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全民健身战略。发展体育事业，加强群众健身活动场地和设施建设，推行公共体育设施免费或低收费开放。实施青少年体育活动促进计划，培育青少年体育爱好和运动技能，推广普及足球、篮球、排球、冰雪等运动，完善青少年体质健康监测体系。发展群众健身休闲项目，鼓励实行工间健身制度，实行科学健身指导。促进群众体育与竞技体育全面协调发展。鼓励社会力量发展体育产业。做好北京2022年冬季奥运会筹办工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第八节 保障食品药品安全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食品安全战略。完善食品安全法规制度，提高食品安全标准，强化源头治理，全面落实企业主体责任，实施网格化监管，提高监督检查频次和抽检监测覆盖面，实行全产业链可追溯管理。开展国家食品安全城市创建行动。深化药品医疗器械审评审批制度改革，探索按照独立法人治理模式改革审评机构。推行药品经营企业分级分类管理。加快完善食品监管制度，健全严密高效、社会共治的食品药品安全治理体系。加大农村食品药品安全治理力度，完善对网络销售食品药品的监管。加强食品药品进口监管。</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第十五篇 提高民生保障水平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按照人人参与、人人尽力、人人享有的要求，坚守底线、突出重点、完善制度、引导预期，注重机会公平，保障基本民生，不断提高人民生活水平，实现全体人民共同迈入全面小康社会。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第六十一章 增加公共服务供给</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坚持普惠性、保基本、均等化、可持续方向，从解决人民最关心最直接最现实的利益问题入手，增强政府职责，提高公共服务共建能力和共享水平。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促进基本公共服务均等化</w:t>
      </w:r>
    </w:p>
    <w:p>
      <w:pPr>
        <w:spacing w:line="480" w:lineRule="auto"/>
        <w:rPr>
          <w:rFonts w:hint="eastAsia" w:ascii="宋体" w:hAnsi="宋体" w:eastAsia="宋体" w:cs="宋体"/>
          <w:sz w:val="24"/>
          <w:szCs w:val="24"/>
        </w:rPr>
      </w:pPr>
      <w:r>
        <w:rPr>
          <w:rFonts w:hint="eastAsia" w:ascii="宋体" w:hAnsi="宋体" w:eastAsia="宋体" w:cs="宋体"/>
          <w:sz w:val="24"/>
          <w:szCs w:val="24"/>
        </w:rPr>
        <w:t>　　围绕标准化、均等化、法制化，加快健全国家基本公共服务制度，完善基本公共服务体系。建立国家基本公共服务清单，动态调整服务项目和标准，促进城乡区域间服务项目和标准有机衔接。合理增加中央和省级政府基本公共服务事权和支出责任。健全基层服务网络，加强资源整合，提高管理效率，推动服务项目、服务流程、审核监管公开透明。</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满足多样化公共服务需求</w:t>
      </w:r>
    </w:p>
    <w:p>
      <w:pPr>
        <w:spacing w:line="480" w:lineRule="auto"/>
        <w:rPr>
          <w:rFonts w:hint="eastAsia" w:ascii="宋体" w:hAnsi="宋体" w:eastAsia="宋体" w:cs="宋体"/>
          <w:sz w:val="24"/>
          <w:szCs w:val="24"/>
        </w:rPr>
      </w:pPr>
      <w:r>
        <w:rPr>
          <w:rFonts w:hint="eastAsia" w:ascii="宋体" w:hAnsi="宋体" w:eastAsia="宋体" w:cs="宋体"/>
          <w:sz w:val="24"/>
          <w:szCs w:val="24"/>
        </w:rPr>
        <w:t>　　开放市场并完善监管，努力增加非基本公共服务和产品供给。积极推动医疗、养老、文化、体育等领域非基本公共服务加快发展，丰富服务产品，提高服务质量，提供个性化服务方案。积极应用新技术、发展新业态，促进线上线下服务衔接，让人民群众享受高效便捷优质服务。</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创新公共服务提供方式</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供给方式多元化，能由政府购买服务提供的，政府不再直接承办;能由政府和社会资本合作提供的，广泛吸引社会资本参与。制定发布购买公共服务目录，推行特许经营、定向委托、战略合作、竞争性评审等方式，引入竞争机制。创新从事公益服务事业单位体制机制，健全法人治理结构，推动从事生产经营活动事业单位转制为企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第六十二章 实施就业优先战略</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实施更加积极的就业政策，创造更多就业岗位，着力解决结构性就业矛盾，鼓励以创业带就业，实现比较充分和高质量就业。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推动实现更高质量的就业</w:t>
      </w:r>
    </w:p>
    <w:p>
      <w:pPr>
        <w:spacing w:line="480" w:lineRule="auto"/>
        <w:rPr>
          <w:rFonts w:hint="eastAsia" w:ascii="宋体" w:hAnsi="宋体" w:eastAsia="宋体" w:cs="宋体"/>
          <w:sz w:val="24"/>
          <w:szCs w:val="24"/>
        </w:rPr>
      </w:pPr>
      <w:r>
        <w:rPr>
          <w:rFonts w:hint="eastAsia" w:ascii="宋体" w:hAnsi="宋体" w:eastAsia="宋体" w:cs="宋体"/>
          <w:sz w:val="24"/>
          <w:szCs w:val="24"/>
        </w:rPr>
        <w:t>　　把促进充分就业作为经济社会发展优先目标、放在更加突出位置，坚持分类施策，提高劳动参与率，稳定并扩大城镇就业规模。落实高校毕业生就业促进和创业引领计划，搭建创新创业平台，健全高校毕业生自主创业、到基层就业的激励政策。促进农村富余劳动力转移就业和外出务工人员返乡创业。加强对灵活就业、新就业形态的扶持，促进劳动者自主就业。做好退役军人就业安置工作。加强就业援助，对就业困难人员实行实名制动态管理和分类帮扶，做好“零就业”家庭帮扶工作。加大再就业支持力度。不断改善劳动条件，规范劳动用工制度，落实职工带薪年休假制度。严禁各种形式的就业歧视。规范就业中介服务。健全劳动关系协调机制，加强劳动保障监察和争议调解仲裁，维护职工合法权益，保障非正规就业劳动者权益，全面治理拖欠农民工工资问题，建立和谐劳动关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提高公共就业创业服务能力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就业创业服务体系，推行终身职业技能培训制度。开展贫困家庭子女、未升学初高中毕业生、农民工、失业人员和转岗职工、退役军人和残疾人免费接受职业培训行动。完善高技能人才职称评定、技术等级认定等政策。完善就业失业统计指标体系，健全失业监测预警机制，发布城镇调查失业率数据，强化对部分地区、行业规模性失业的监测和应对。提高公共就业创业服务信息化水平，推进各类就业信息共享开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第六十三章 缩小收入差距</w:t>
      </w:r>
    </w:p>
    <w:p>
      <w:pPr>
        <w:spacing w:line="480" w:lineRule="auto"/>
        <w:rPr>
          <w:rFonts w:hint="eastAsia" w:ascii="宋体" w:hAnsi="宋体" w:eastAsia="宋体" w:cs="宋体"/>
          <w:sz w:val="24"/>
          <w:szCs w:val="24"/>
        </w:rPr>
      </w:pPr>
      <w:r>
        <w:rPr>
          <w:rFonts w:hint="eastAsia" w:ascii="宋体" w:hAnsi="宋体" w:eastAsia="宋体" w:cs="宋体"/>
          <w:sz w:val="24"/>
          <w:szCs w:val="24"/>
        </w:rPr>
        <w:t>　　正确处理公平和效率关系，坚持居民收入增长和经济增长同步、劳动报酬提高和劳动生产率提高同步，持续增加城乡居民收入，规范初次分配，加大再分配调节力度，调整优化国民收入分配格局，努力缩小全社会收入差距。</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完善初次分配制度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市场评价要素贡献并按贡献分配的机制。健全科学的工资水平决定机制、正常增长机制、支付保障机制，推行企业工资集体协商制度，完善最低工资增长机制。健全高技能人才薪酬体系，提高技术工人待遇。完善适应机关事业单位特点的工资制度。加强对国有企业薪酬分配的分类监管。注重发挥收入分配政策激励作用，扩展知识、技术和管理要素参与分配途径。多渠道增加城乡居民财产性收入。</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健全再分配调节机制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实行有利于缩小收入差距的政策，明显增加低收入劳动者收入，扩大中等收入者比重。加快建立综合和分类相结合的个人所得税制度。将一些高档消费品和高消费行为纳入消费税征收范围。完善鼓励回馈社会、扶贫济困的税收政策。健全针对困难群体的动态社会保障兜底机制。增加财政民生支出，公共资源出让收益更多用于民生保障，逐步提高国有资本收益上缴公共财政比例。</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规范收入分配秩序</w:t>
      </w:r>
    </w:p>
    <w:p>
      <w:pPr>
        <w:spacing w:line="480" w:lineRule="auto"/>
        <w:rPr>
          <w:rFonts w:hint="eastAsia" w:ascii="宋体" w:hAnsi="宋体" w:eastAsia="宋体" w:cs="宋体"/>
          <w:sz w:val="24"/>
          <w:szCs w:val="24"/>
        </w:rPr>
      </w:pPr>
      <w:r>
        <w:rPr>
          <w:rFonts w:hint="eastAsia" w:ascii="宋体" w:hAnsi="宋体" w:eastAsia="宋体" w:cs="宋体"/>
          <w:sz w:val="24"/>
          <w:szCs w:val="24"/>
        </w:rPr>
        <w:t>　　保护合法收入，规范隐性收入，遏制以权力、行政垄断等非市场因素获取收入，取缔非法收入。严格规范工资外收入和非货币性福利。全面推行非现金结算，建立健全自然人收入和财产信息系统，完善收入统计调查和监测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第六十四章 改革完善社会保障制度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坚持全民覆盖、保障适度、权责清晰、运行高效，稳步提高社会保障统筹层次和水平，建立健全更加公平、更可持续的社会保障制度。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完善社会保险体系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全民参保计划，基本实现法定人员全覆盖。坚持精算平衡，完善筹资机制，分清政府、企业、个人等的责任。适当降低社会保险费率。完善统账结合的城镇职工基本养老保险制度，构建包括职业年金、企业年金和商业保险的多层次养老保险体系，持续扩大覆盖面。实现职工基础养老金全国统筹。完善职工养老保险个人账户制度，健全参保缴费激励约束机制，建立基本养老金合理调整机制。推出税收递延型养老保险。更好发挥失业、工伤保险作用，增强费率确定的灵活性，优化调整适用范围。建立更加便捷的社会保险转移接续机制。划转部分国有资本充实社保基金，拓宽社会保险基金投资渠道，加强风险管理，提高投资回报率。大幅提升灵活就业人员、农民工等群体参加社会保险比例。加强公共服务设施和信息化平台建设，实施社会保障卡工程，持卡人口覆盖率达到90%。</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健全社会救助体系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统筹推进城乡社会救助体系建设，完善最低生活保障制度，强化政策衔接，推进制度整合，确保困难群众基本生活。加强社会救助制度与其他社会保障制度、专项救助与低保救助统筹衔接。构建综合救助工作格局，丰富救助服务内容，合理提高救助标准，实现社会救助“一门受理、协同办理”。建立健全社会救助家庭经济状况核对机制，努力做到应救尽救、应退尽退。开展“救急难”综合试点，加强基层流浪乞讨救助服务设施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支持社会福利和慈善事业发展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以扶老、助残、爱幼、济困为重点的社会福利制度。建立家庭养老支持政策，提增家庭养老扶幼功能。做好困境儿童福利保障工作。完善儿童收养制度。加强优抚安置工作。发展公益性基本殡葬服务，支持公共殡仪馆、公益性骨灰安放(葬)设施和墓地建设。加快公办福利机构改革，加强福利设施建设，优化布局和资源共享。大力支持专业社会工作和慈善事业发展，健全经常性社会捐助机制。广泛动员社会力量开展社会救济和社会互助、志愿服务活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第六十五章 积极应对人口老龄化</w:t>
      </w:r>
    </w:p>
    <w:p>
      <w:pPr>
        <w:spacing w:line="480" w:lineRule="auto"/>
        <w:rPr>
          <w:rFonts w:hint="eastAsia" w:ascii="宋体" w:hAnsi="宋体" w:eastAsia="宋体" w:cs="宋体"/>
          <w:sz w:val="24"/>
          <w:szCs w:val="24"/>
        </w:rPr>
      </w:pPr>
      <w:r>
        <w:rPr>
          <w:rFonts w:hint="eastAsia" w:ascii="宋体" w:hAnsi="宋体" w:eastAsia="宋体" w:cs="宋体"/>
          <w:sz w:val="24"/>
          <w:szCs w:val="24"/>
        </w:rPr>
        <w:t>　　开展应对人口老龄化行动，加强顶层设计，构建以人口战略、生育政策、就业制度、养老服务、社保体系、健康保障、人才培养、环境支持、社会参与等为支撑的人口老龄化应对体系。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促进人口均衡发展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计划生育的基本国策，全面实施一对夫妇可生育两个孩子政策。改革完善计划生育服务管理，完善生育登记服务制度。提高生殖健康、妇幼保健、托幼等公共服务水平。做好相关经济社会政策与全面两孩政策的有效衔接。完善农村计划生育家庭奖励扶助和特别扶助制度，加强对失独家庭的关爱和帮助。做好优生优育的全程服务。注重家庭发展。综合治理出生人口性别比偏高问题。全国总人口14.2亿人左右。</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人口发展战略，建立健全人口与发展综合决策机制。综合应对劳动年龄人口下降，实施渐进式延迟退休年龄政策，加强老年人力资源开发，增强大龄劳动力就业能力。开展重大经济社会政策人口影响评估，健全人口动态监测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健全养老服务体系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以居家为基础、社区为依托、机构为补充的多层次养老服务体系。统筹规划建设公益性养老服务设施，支持面向失能老年人的老年养护院、社区日间照料中心等设施建设。全面建立针对经济困难高龄、失能老年人的补贴制度。加强老龄科学研究。实施养老护理人员培训计划，加强专业化养老服务护理人员和管理人才队伍建设。推动医疗卫生和养老服务相结合。完善与老龄化相适应的福利慈善体系。推进老年宜居环境建设。全面放开养老服务市场，通过购买服务、股权合作等方式支持各类市场主体增加养老服务和产品供给。加强老年人权益保护，弘扬敬老、养老、助老社会风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第六十六章 保障妇女未成年人和残疾人基本权益</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坚持男女平等基本国策和儿童优先，切实加强妇女、未成年人、残疾人等社会群体权益保护，公平参与并更多分享发展成果。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促进妇女全面发展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妇女发展纲要。保障妇女平等获得就学、就业、婚姻财产和参与社会事务等权利和机会，保障农村妇女土地权益，提高妇女参与决策管理水平。加强妇女扶贫减贫、劳动保护、卫生保健、生育关怀、社会福利、法律援助等工作。严厉打击拐卖妇女儿童、暴力侵害妇女等违法犯罪行为。消除对妇女的歧视和偏见，改善妇女发展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关爱未成年人健康成长</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儿童发展纲要。强化对未成年人生存权、发展权、受保护权、参与权的依法保障和社会责任。完善未成年人监护制度，构建未成年人关爱社会网络，健全社区未成年人保护与服务体系。消除童工现象。制定实施青年发展规划，营造良好成长成才环境，促进学校教育、家庭教育、社会教育协调互动，培养青少年勤学、修德、明辨、笃实的良好品质，激发青少年活力和创造力。加强学校及周边社会治安综合治理，严厉打击危害未成年人身心健康的违法犯罪行为。加强未成年人心理健康引导。有效预防未成年人犯罪。鼓励青少年更多参与志愿服务和社会公益活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提升残疾人服务保障水平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支持残疾人事业发展，建立健全残疾人基本福利制度，实现残疾人基本民生兜底保障。完善重度残疾人医疗报销制度。优先保障残疾人基本住房。完善残疾人就业创业扶持政策，健全公共机构为残疾人提供就业岗位制度。加强残疾人康复和托养设施建设，鼓励社会力量提供服务。加强残疾人无障碍设施建设和维护。实施0-6岁残疾儿童康复、贫困残疾人基本型辅助器具适配等重点康复工程。建设康复大学，培养康复专业技术人才。</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第十六篇 加强社会主义精神文明建设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坚持社会主义先进文化前进方向，坚持以人民为中心的工作导向，坚持把社会效益放在首位、社会效益和经济效益相统一，加快文化改革发展，推动物质文明和精神文明协调发展，建设社会主义文化强国。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第六十七章 提升国民文明素质</w:t>
      </w:r>
    </w:p>
    <w:p>
      <w:pPr>
        <w:spacing w:line="480" w:lineRule="auto"/>
        <w:rPr>
          <w:rFonts w:hint="eastAsia" w:ascii="宋体" w:hAnsi="宋体" w:eastAsia="宋体" w:cs="宋体"/>
          <w:sz w:val="24"/>
          <w:szCs w:val="24"/>
        </w:rPr>
      </w:pPr>
      <w:r>
        <w:rPr>
          <w:rFonts w:hint="eastAsia" w:ascii="宋体" w:hAnsi="宋体" w:eastAsia="宋体" w:cs="宋体"/>
          <w:sz w:val="24"/>
          <w:szCs w:val="24"/>
        </w:rPr>
        <w:t>　　以社会主义核心价值观为引领，加强思想道德建设和社会诚信建设，弘扬中华传统美德和时代新风，倡导科学精神和人文精神，全面提高国民素质和社会文明程度。</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培育和践行社会主义核心价值观</w:t>
      </w:r>
    </w:p>
    <w:p>
      <w:pPr>
        <w:spacing w:line="480" w:lineRule="auto"/>
        <w:rPr>
          <w:rFonts w:hint="eastAsia" w:ascii="宋体" w:hAnsi="宋体" w:eastAsia="宋体" w:cs="宋体"/>
          <w:sz w:val="24"/>
          <w:szCs w:val="24"/>
        </w:rPr>
      </w:pPr>
      <w:r>
        <w:rPr>
          <w:rFonts w:hint="eastAsia" w:ascii="宋体" w:hAnsi="宋体" w:eastAsia="宋体" w:cs="宋体"/>
          <w:sz w:val="24"/>
          <w:szCs w:val="24"/>
        </w:rPr>
        <w:t>　　用中国梦和社会主义核心价值观凝聚共识、汇聚力量，增强国家意识、法治意识、道德意识、社会责任意识、生态文明意识。加强理想信念教育，深化中国特色社会主义理论体系的学习研究宣传，把社会主义核心价值观贯穿融入经济社会发展各领域和社会生活各方面。通过教育引导、舆论宣传、文化熏陶、行为实践、制度保障，使社会主义核心价值观内化为人们的坚定信念，外化为人们的自觉行动，增强全社会的道路自信、理论自信、制度自信。加强和改进基层宣传思想文化工作。推进公民道德建设，培育正确的道德判断和道德责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推进哲学社会科学创新</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哲学社会科学创新工程，构建哲学社会科学创新体系。加强思想理论工作平台和学科建设，深入实施马克思主义理论研究和建设工程。深化治国理政新理念新思想新战略的研究阐释。发展中国特色社会主义政治经济学。重点建设50-100家国家高端智库。</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传承发展优秀传统文化</w:t>
      </w:r>
    </w:p>
    <w:p>
      <w:pPr>
        <w:spacing w:line="480" w:lineRule="auto"/>
        <w:rPr>
          <w:rFonts w:hint="eastAsia" w:ascii="宋体" w:hAnsi="宋体" w:eastAsia="宋体" w:cs="宋体"/>
          <w:sz w:val="24"/>
          <w:szCs w:val="24"/>
        </w:rPr>
      </w:pPr>
      <w:r>
        <w:rPr>
          <w:rFonts w:hint="eastAsia" w:ascii="宋体" w:hAnsi="宋体" w:eastAsia="宋体" w:cs="宋体"/>
          <w:sz w:val="24"/>
          <w:szCs w:val="24"/>
        </w:rPr>
        <w:t>　　构建中华优秀传统文化传承体系，实现传统文化创造性转化和创新性发展。广泛开展优秀传统文化普及活动并纳入国民教育，继承五四运动以来的革命文化传统。大力推行和规范使用国家语言文字。加强文物保护利用，杜绝破坏性开发和不当经营。加强非物质文化遗产保护与传承，振兴传统工艺，传承发展传统戏曲。发展民族民间文化，扶持民间文化社团组织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深化群众性精神文明创建活动</w:t>
      </w:r>
    </w:p>
    <w:p>
      <w:pPr>
        <w:spacing w:line="480" w:lineRule="auto"/>
        <w:rPr>
          <w:rFonts w:hint="eastAsia" w:ascii="宋体" w:hAnsi="宋体" w:eastAsia="宋体" w:cs="宋体"/>
          <w:sz w:val="24"/>
          <w:szCs w:val="24"/>
        </w:rPr>
      </w:pPr>
      <w:r>
        <w:rPr>
          <w:rFonts w:hint="eastAsia" w:ascii="宋体" w:hAnsi="宋体" w:eastAsia="宋体" w:cs="宋体"/>
          <w:sz w:val="24"/>
          <w:szCs w:val="24"/>
        </w:rPr>
        <w:t>　　广泛开展文明城市、文明村镇、文明单位、文明家庭、文明校园等群众性精神文明创建活动，深化学雷锋志愿服务活动。发挥重要传统节日、重大礼仪活动、公益广告的思想熏陶和文化教育功能。普及科学知识，推动全民阅读，公民具备科学素质的比例超过10%。深入开展惠民演出、艺术普及等活动。培育良好家风、乡风、校风、行风，营造现代文明风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第六十八章 丰富文化产品和服务</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推进文化事业和文化产业双轮驱动，实施重大文化工程和文化名家工程，为全体人民提供昂扬向上、多姿多彩、怡养情怀的精神食粮。</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繁荣发展社会主义文艺</w:t>
      </w:r>
    </w:p>
    <w:p>
      <w:pPr>
        <w:spacing w:line="480" w:lineRule="auto"/>
        <w:rPr>
          <w:rFonts w:hint="eastAsia" w:ascii="宋体" w:hAnsi="宋体" w:eastAsia="宋体" w:cs="宋体"/>
          <w:sz w:val="24"/>
          <w:szCs w:val="24"/>
        </w:rPr>
      </w:pPr>
      <w:r>
        <w:rPr>
          <w:rFonts w:hint="eastAsia" w:ascii="宋体" w:hAnsi="宋体" w:eastAsia="宋体" w:cs="宋体"/>
          <w:sz w:val="24"/>
          <w:szCs w:val="24"/>
        </w:rPr>
        <w:t>　　扶持优秀文化作品创作生产，推出更多传播当代中国价值观念、体现中华文化精神、反映中国人审美追求的精品力作。更好发挥政府投入和各类基金作用，鼓励内容和形式创新，支持文艺院团发展，加强排演场所建设。加强文艺理论和评论工作。建设德艺双馨的文艺队伍。</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构建现代公共文化服务体系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基本公共文化服务标准化、均等化。完善公共文化设施网络，加强基层文化服务能力建设。加大对老少边穷地区文化建设帮扶力度。加快公共数字文化建设。加强文化产品、惠民服务与群众文化需求对接。鼓励社会力量参与公共文化服务。继续推进公共文化设施免费开放。繁荣发展文学艺术、新闻出版、广播影视和体育事业。加强老年人、未成年人、农民工、残疾人等群体的文化权益保障。</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加快发展现代文化产业</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发展网络视听、移动多媒体、数字出版、动漫游戏等新兴产业，推动出版发行、影视制作、工艺美术等传统产业转型升级。推进文化业态创新，大力发展创意文化产业，促进文化与科技、信息、旅游、体育、金融等产业融合发展。推动文化企业兼并重组，扶持中小微文化企业发展。加快全国有线电视网络整合和智能化建设。扩大和引导文化消费。</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建设现代传媒体系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主流媒体建设，提高舆论引导水平，增强传播力公信力影响力。以先进技术为支撑、内容建设为根本，推动传统媒体和新兴媒体在内容、渠道、平台、经营、管理等方面深度融合，建设“内容+平台+终端”的新型传播体系，打造一批新型主流媒体和传播载体。优化媒体结构，规范传播秩序。</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加强网络文化建设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实施网络内容建设工程，丰富网络文化内涵，鼓励推出优秀网络原创作品，大力发展网络文艺，发展积极向上的网络文化。创新符合网络传播规律的网上宣传方式，提升网络舆情分析和引导能力。加强互联网分类管理，强化运营主体的社会责任。推进文明办网、文明上网，引导广大青年争当“中国好网民”，倡导网络公益活动，净化网络环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第六节 深化文化体制改革</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党委领导、政府管理、行业自律、社会监督、企事业单位依法运营的文化管理体制。深化公益性文化单位改革。推动文化企业建立有文化特色的现代企业制度。健全国有文化资产管理体制。降低社会资本进入门槛，鼓励非公有制文化企业发展。开展新闻出版传媒企业特殊管理股试点。健全现代文化市场体系，落实完善文化经济政策。深入开展“扫黄打非”，加强市场监管，提升综合执法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第六十九章 提高文化开放水平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加大中外人文交流力度，创新对外传播、文化交流、文化贸易方式，在交流互鉴中展示中华文化独特魅力，推动中华文化走向世界。</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拓展文化交流与合作空间</w:t>
      </w:r>
    </w:p>
    <w:p>
      <w:pPr>
        <w:spacing w:line="480" w:lineRule="auto"/>
        <w:rPr>
          <w:rFonts w:hint="eastAsia" w:ascii="宋体" w:hAnsi="宋体" w:eastAsia="宋体" w:cs="宋体"/>
          <w:sz w:val="24"/>
          <w:szCs w:val="24"/>
        </w:rPr>
      </w:pPr>
      <w:r>
        <w:rPr>
          <w:rFonts w:hint="eastAsia" w:ascii="宋体" w:hAnsi="宋体" w:eastAsia="宋体" w:cs="宋体"/>
          <w:sz w:val="24"/>
          <w:szCs w:val="24"/>
        </w:rPr>
        <w:t>　　推动政府合作和民间交流互促共进，增进文化互信和人文交流。推进国际汉学交流。完善海外中国文化中心建设运营机制。支持海外侨胞开展中外人文交流。鼓励文化企业对外投资合作，推进文化产品和服务出口，努力开拓国际文化市场。积极吸收借鉴国外优秀文化成果、先进文化经营管理理念，鼓励外资企业在华进行文化科技研发和服务外包。维护国家文化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加强国际传播能力建设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拓展海外传播网络，丰富传播渠道和手段。打造旗舰媒体，推进合作传播，加强与国际大型传媒集团的合资合作，发挥各类信息网络设施的文化传播作用。打造符合国际惯例和国别特征、具有我国文化特色的话语体系，运用生动多样的表达方式，增强文化传播亲和力。</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第十七篇 加强和创新社会治理</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加强社会治理基础制度建设，构建全民共建共享的社会治理格局，提高社会治理能力和水平，实现社会充满活力、安定和谐。</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第七十章 完善社会治理体系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完善党委领导、政府主导、社会协同、公众参与、法治保障的社会治理体制，实现政府治理和社会调节、居民自治良性互动。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提升政府治理能力和水平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创新政府治理理念，强化法治意识和服务意识，寓管理于服务，以服务促管理。改进政府治理方式，充分运用现代科技改进社会治理手段，推进社会治理精细化，加强源头治理、动态管理、应急处置和标本兼治。健全政府信息发布制度。加强基层政府服务能力建设。建立国家人口基础信息库，加强人口管理、实名登记、信用体系、危机预警干预等制度建设。完善政府社会治理考核问责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增强社区服务功能</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城乡社区治理体制，依法厘清基层政府和社区组织权责边界，建立社区、社会组织、社会工作者联动机制。健全城乡社区综合服务管理平台，促进公共服务、便民利民服务、志愿服务有机衔接，实现一站式服务。实现城市社区综合服务设施全覆盖，推进农村社区综合服务设施建设。提升社区工作者队伍职业素质。注册志愿者人数占居民人口比例达到13%。</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发挥社会组织作用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社会组织管理制度，形成政社分开、权责明确、依法自治的现代社会组织体制。推动登记制度改革，实行分类登记制度。支持行业协会商会类、科技类、公益慈善类、社区服务类社会组织发展。加快行业协会商会与行政机关脱钩，健全法人治理结构。推进有条件的事业单位转为社会组织，推动社会组织承接政府转移职能。加强综合监督和诚信建设，更好发挥自律、他律、互律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增强社会自我调节功能</w:t>
      </w:r>
    </w:p>
    <w:p>
      <w:pPr>
        <w:spacing w:line="480" w:lineRule="auto"/>
        <w:rPr>
          <w:rFonts w:hint="eastAsia" w:ascii="宋体" w:hAnsi="宋体" w:eastAsia="宋体" w:cs="宋体"/>
          <w:sz w:val="24"/>
          <w:szCs w:val="24"/>
        </w:rPr>
      </w:pPr>
      <w:r>
        <w:rPr>
          <w:rFonts w:hint="eastAsia" w:ascii="宋体" w:hAnsi="宋体" w:eastAsia="宋体" w:cs="宋体"/>
          <w:sz w:val="24"/>
          <w:szCs w:val="24"/>
        </w:rPr>
        <w:t>　　引导公众用社会公德、职业道德、家庭美德、个人品德等道德规范修身律己，自觉履行法定义务、社会责任和家庭责任，自觉遵守和维护社会秩序。加强行业规范、社会组织章程、村规民约、社区公约等社会规范建设，充分发挥社会规范在协调社会关系、约束社会行为等方面的积极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第五节 完善公众参与机制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依法保障居民知情权、参与权、决策权和监督权，完善公众参与治理的制度化渠道。对关系公众切身利益的重大决策，以居民会议、议事协商、民主听证等形式，广泛征求公众意见建议。完善村务公开、居务公开、民主评议等途径，加强公众监督评估。</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第六节 健全权益保障和矛盾化解机制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健全利益表达、协调机制，引导群众依法行使权利、表达诉求、解决纠纷。完善行政复议、仲裁、诉讼等法定诉求表达机制，发挥人大代表、政协委员、人民团体、社会组织等的诉求表达功能。全面推行阳光信访，落实及时就地化解责任，完善涉法涉诉信访依法终结制度。落实重大决策社会稳定风险评估制度，完善调解、仲裁、行政裁决、行政复议、诉讼等有机衔接、相互协调的多元化纠纷解决机制。健全利益保护机制，保障群众权利得到公平对待、有效维护。健全社会心理服务体系，加强对特殊人群的心理疏导和矫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第七十一章 完善社会信用体系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加快推进政务诚信、商务诚信、社会诚信和司法公信等重点领域信用建设，推进信用信息共享，健全激励惩戒机制，提高全社会诚信水平。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健全信用信息管理制度</w:t>
      </w:r>
    </w:p>
    <w:p>
      <w:pPr>
        <w:spacing w:line="480" w:lineRule="auto"/>
        <w:rPr>
          <w:rFonts w:hint="eastAsia" w:ascii="宋体" w:hAnsi="宋体" w:eastAsia="宋体" w:cs="宋体"/>
          <w:sz w:val="24"/>
          <w:szCs w:val="24"/>
        </w:rPr>
      </w:pPr>
      <w:r>
        <w:rPr>
          <w:rFonts w:hint="eastAsia" w:ascii="宋体" w:hAnsi="宋体" w:eastAsia="宋体" w:cs="宋体"/>
          <w:sz w:val="24"/>
          <w:szCs w:val="24"/>
        </w:rPr>
        <w:t>　　全面实施统一社会信用代码制度。制定全国统一的信用信息采集和管理标准。依法推进信用信息在采集、共享、使用、公开等环节的分类管理，加强涉及个人隐私和商业秘密的信用信息保护。加快推动信用立法。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强化信用信息共建共享</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信息披露和诚信档案制度，加快完善各类市场主体和社会成员信用记录。加强部门、行业和地方信用信息整合，建立企业信用信息归集机制，完善全国信用信息共享平台，建设国家企业信用信息公示系统。依法推进全社会信用信息资源开放共享。</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健全守信激励和失信惩戒机制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守信奖励激励机制。在市场监管和公共服务过程中，对诚实守信者实行提供便利化服务等激励政策。健全多部门、跨地区、跨行业联动响应和联合惩戒机制，强化企业信用依法公示和监管，建立各行业失信黑名单制度和市场退出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培育规范信用服务市场</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公共和社会信用服务机构互为补充、信用信息基础服务和增值服务相辅相成的多层次信用服务组织体系。推动信用服务产品开发创新和广泛运用。支持征信、信用评级机构规范发展，提高服务质量和国际竞争力。健全征信和信用服务市场监管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第七十二章 健全公共安全体系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牢固树立安全发展观念，坚持人民利益至上，加强全民安全意识教育，健全公共安全体系，为人民安居乐业、社会安定有序、国家长治久安编织全方位、立体化的公共安全网，建设平安中国。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全面提高安全生产水平</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责任全覆盖、管理全方位、监管全过程的安全生产综合治理体系，构建安全生产长效机制。完善和落实安全生产责任、考核机制和管理制度，实行党政同责、一岗双责、失职追责，严格落实企业主体责任。加快安全生产法律法规和标准的制定修订。改革安全评审制度，健全多方参与、风险管控、隐患排查化解和预警应急机制，强化安全生产和职业健康监管执法，遏制重特大安全事故频发势头。加强隐患排查治理和预防控制体系、安全生产监管信息化和应急救援、监察监管能力等建设。实施危险化学品和化工企业生产、仓储安全环保搬迁工程。加强交通安全防控网络等安全生产基础能力建设，强化电信、电网、路桥、供水、油气等重要基础设施安全监控保卫。实施全民安全素质提升工程。有效遏制重特大安全事故，单位国内生产总值生产安全事故死亡率下降30%。</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提升防灾减灾救灾能力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以防为主、防抗救相结合，全面提高抵御气象、水旱、地震、地质、海洋等自然灾害综合防范能力。健全防灾减灾救灾体制，完善灾害调查评价、监测预警、防治应急体系。建立城市避难场所。健全救灾物资储备体系，提高资源统筹利用水平。加快建立巨灾保险制度。制定应急救援社会化有偿服务、物资装备征用补偿、救援人员人身安全保险和伤亡抚恤等政策。广泛开展防灾减灾宣传教育和演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创新社会治安防控体系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完善社会治安综合治理体制机制，以信息化为支撑加快建设社会治安立体防控体系，建设基础综合服务管理平台。大力推进基础信息化、警务实战化、执法规范化、队伍正规化建设。构建群防群治、联防联治的社会治安防控网，加快推进网上综合防控体系建设。实施社会治安重点部位、重点领域、重点地区联动管控和排查整治。加强打击违法犯罪、禁毒、防范处理邪教等基础能力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强化突发事件应急体系建设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建成与公共安全风险相匹配、覆盖应急管理全过程和全社会共同参与的突发事件应急体系。加强应急基础能力建设，健全完善重大危险源、重要基础设施的风险管控体系，增强突发事件预警发布和应急响应能力，提升基层应急管理水平。加强大中城市反恐应变能力建设。强化危险化学品处置、海上溢油、水上搜救打捞、核事故应急、紧急医疗救援等领域核心能力，加强应急资源协同保障能力建设。建立应急征收征用补偿制度，完善应急志愿者管理，实施公众自救互救能力提升工程。提高境外涉我突发事件应对能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第七十三章 建立国家安全体系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深入贯彻总体国家安全观，实施国家安全战略，不断提高国家安全能力，切实保障国家安全。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健全国家安全保障体制机制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制定实施政治、国土、经济、社会、资源、网络等重点领域国家安全政策，明确中长期重点领域安全目标和政策措施，提高应对各种风险挑战的能力。加强国家安全科技和装备建设，建立健全国家安全监测预警体系，强化不同领域监测预警系统的高效整合，提升安全信息搜集分析和处理能力。建立外部风险冲击分类分等级预警制度。加强重大安全风险监测评估，制定国家安全重大风险事件应急处置预案。健全国家安全审查制度和机制。对重要领域、重大改革、重大工程、重大项目、重大政策等进行安全风险评估。建立重点领域维护国家安全工作协调机制，加强国家安全工作组织协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保障国家政权主权安全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建立健全跨部门跨地区联合工作机制，依法严密防范和严厉打击敌对势力渗透颠覆破坏活动、暴力恐怖活动、民族分裂活动、宗教极端活动。加强反恐怖专业力量建设。加强反恐国际合作。加强反间谍工作。加强网上主权空间对敌斗争和网络舆情管控，遏制敌对势力和恐怖势力利用网络空间进行渗透破坏活动。加强边境技防体系建设。高度重视做好意识形态领域工作，切实维护意识形态安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防范化解经济安全风险</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底线思维、预防为主，维护战略性资源、关键产业、财政金融、资本跨境流动等领域国家经济安全。加强重要经济指标的动态监测和研判，制定重要经济领域风险应对预案。统筹应对去过剩产能、去商品房库存和去债务杠杆过程中的财政金融风险，以可控方式和节奏主动释放风险。加强对金融市场异常波动、风险传递和金融新业态风险的监管应对。完善全口径政府债务管理，推动地方政府融资平台市场化转型，有效化解地方政府债务风险。拓宽银行业不良资产处置渠道，完善流动性风险管理工具和应急预案，严厉打击非法集资。防范企业债务风险。提高能源、矿产资源、水资源、粮食、生态环保、安全生产、网络等方面风险防控能力。健全国家战略物资储备，构建产品产能产地储备相结合的国家战略资源能源储备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加强国家安全法治建设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贯彻落实国家安全法，出台相关实施细则。推进国家经济安全、防扩散、国家情报、网络安全、出口管制、外国代理人登记、外资安全审查等涉及国家安全的立法工作，加快健全国家安全法律制度体系，充分运用法律手段维护国家安全。</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第十八篇 加强社会主义民主法治建设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坚持中国共产党领导、人民当家作主、依法治国有机统一，加快建设社会主义法治国家，发展社会主义政治文明。</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第七十四章 发展社会主义民主政治</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和完善人民代表大会制度、中国共产党领导的多党合作和政治协商制度、民族区域自治制度以及基层群众自治制度，扩大公民有序政治参与，充分发挥我国社会主义政治制度优越性。加强协商民主制度建设，构建程序合理、环节完整的协商民主体系，进一步加强政党协商，拓宽国家政权机关、政协组织、党派团体、基层组织、社会组织的协商渠道。完善基层民主制度，畅通民主渠道，健全基层选举、议事、公开、述职、问责等机制。开展形式多样的基层民主协商，推进基层协商制度化。</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第七十五章 全面推进法治中国建设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坚持依法治国、依法执政、依法行政共同推进，坚持法治国家、法治政府、法治社会一体建设，建设中国特色社会主义法治体系，建设社会主义法治国家。</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完善以宪法为核心的中国特色社会主义法律体系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维护宪法尊严、权威，健全宪法实施和监督制度。完善立法体制，加强党对立法工作的领导，健全有立法权的人大主导立法工作的体制机制，加强和改进政府立法制度建设，明确立法权力边界。深入推进科学立法、民主立法，加强人大对立法工作的组织协调，健全立法起草、论证、协调、审议机制，健全立法机关主导、社会各方有序参与立法的途径和方式。加快重点领域立法，坚持立改废释并举，完善社会主义市场经济和社会治理法律制度，加快形成完备的法律规范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加快建设法治政府</w:t>
      </w:r>
    </w:p>
    <w:p>
      <w:pPr>
        <w:spacing w:line="480" w:lineRule="auto"/>
        <w:rPr>
          <w:rFonts w:hint="eastAsia" w:ascii="宋体" w:hAnsi="宋体" w:eastAsia="宋体" w:cs="宋体"/>
          <w:sz w:val="24"/>
          <w:szCs w:val="24"/>
        </w:rPr>
      </w:pPr>
      <w:r>
        <w:rPr>
          <w:rFonts w:hint="eastAsia" w:ascii="宋体" w:hAnsi="宋体" w:eastAsia="宋体" w:cs="宋体"/>
          <w:sz w:val="24"/>
          <w:szCs w:val="24"/>
        </w:rPr>
        <w:t>　　全面实施法治政府建设实施纲要，深入推进依法行政，依法设定权力、行使权力、制约权力、监督权力，实现政府活动全面纳入法治轨道。依法全面履行政府职能，完善行政组织和行政程序法律制度，推进机构、职能、权限、程序、责任法定化。完善重大行政决策程序制度，健全依法决策机制。深化行政执法体制改革，推行综合执法，健全行政执法和刑事司法衔接机制。坚持严格规范公正文明执法，最大限度地缩小自由裁量权。健全执法考核评价体系。完善审计制度，保障依法独立行使审计监督权。</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促进司法公正</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化司法体制改革，完善对权利的司法保障、对权力的司法监督，建设公正高效权威的社会主义司法制度。健全司法权力分工负责、互相配合、互相制约机制，完善审级制度、司法组织体系和案件管辖制度。探索设立跨行政区划的人民法院和人民检察院。强化司法人员职业保障，完善确保依法独立公正行使审判权和检察权的制度。全面推进审判公开、检务公开、警务公开、狱务公开，加强人权司法保障。加强对司法活动的监督，健全司法机关内部监督制约机制。完善司法机关办案责任制，落实谁办案谁负责。加强监狱、强制戒毒、社区矫正、安置帮教、司法鉴定等设施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全面推进法治社会建设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推进多层次多领域依法治理，提高社会治理法治化水平。加强法治文化建设，弘扬社会主义法治精神，增强全社会特别是公职人员尊法学法守法用法观念，在全社会形成良好法治氛围和法治习惯。深入开展“七五”普法，把法治教育纳入国民教育体系，健全公民和组织守法信用记录。完善法律服务体系，加强律师等法律人才和法律服务队伍建设，推进覆盖城乡居民的公共法律服务体系建设，完善法律援助制度，健全司法救助体系。</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第七十六章 加强党风廉政建设和反腐败斗争</w:t>
      </w:r>
    </w:p>
    <w:p>
      <w:pPr>
        <w:spacing w:line="480" w:lineRule="auto"/>
        <w:rPr>
          <w:rFonts w:hint="eastAsia" w:ascii="宋体" w:hAnsi="宋体" w:eastAsia="宋体" w:cs="宋体"/>
          <w:sz w:val="24"/>
          <w:szCs w:val="24"/>
        </w:rPr>
      </w:pPr>
      <w:r>
        <w:rPr>
          <w:rFonts w:hint="eastAsia" w:ascii="宋体" w:hAnsi="宋体" w:eastAsia="宋体" w:cs="宋体"/>
          <w:sz w:val="24"/>
          <w:szCs w:val="24"/>
        </w:rPr>
        <w:t>　　党风廉政建设和反腐败斗争永远在路上，反腐不能停步、不能放松。坚持全面从严治党，落实“三严三实”要求，严明党的纪律和规矩，落实党风廉政建设主体责任和监督责任，强化责任追究。贯彻中央八项规定精神，坚持不懈纠正“四风”，健全改进作风长效机制。坚决整治和纠正侵害群众利益的不正之风和腐败问题，坚持有腐必反、有贪必肃，巩固反腐败成果，构建不敢腐、不能腐、不想腐的有效机制，努力实现干部清正、政府清廉、政治清明，为经济社会发展营造良好政治生态。</w:t>
      </w:r>
    </w:p>
    <w:p>
      <w:pPr>
        <w:spacing w:line="480" w:lineRule="auto"/>
        <w:rPr>
          <w:rFonts w:hint="eastAsia" w:ascii="宋体" w:hAnsi="宋体" w:eastAsia="宋体" w:cs="宋体"/>
          <w:sz w:val="24"/>
          <w:szCs w:val="24"/>
        </w:rPr>
      </w:pPr>
      <w:r>
        <w:rPr>
          <w:rFonts w:hint="eastAsia" w:ascii="宋体" w:hAnsi="宋体" w:eastAsia="宋体" w:cs="宋体"/>
          <w:sz w:val="24"/>
          <w:szCs w:val="24"/>
        </w:rPr>
        <w:t>　　把权力关进制度的笼子，强化权力运行制约和监督，坚持用制度管权管事管人，铲除权力腐败的温床，让人民监督权力，保证权力在阳光下运行。规范领导干部职责权限，建立科学的问责程序和制度，强化领导干部经济责任审计。健全政府内部权力制约机制，加强对权力部门的监察和审计监督。</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第十九篇 统筹经济建设和国防建设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坚持发展和安全兼顾、富国和强军统一，实施军民融合发展战略，形成全要素、多领域、高效益的军民深度融合发展格局，全面推进国防和军队现代化。</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第七十七章 全面推进国防和军队建设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以党在新形势下的强军目标为引领，贯彻新形势下军事战略方针和改革强军战略，全面推进军队革命化、现代化、正规化建设。加强军队党的建设和思想政治建设，深入贯彻落实古田全军政治工作会议精神，培育“四有”新一代革命军人。深入推进依法治军、从严治军，加快军事立法工作，构建与形势任务和新领导指挥体制相适应的军事法规体系。加强各方向各领域军事斗争准备，发挥军事需求牵引作用，优化军事战略布局，积极经略重大安全领域，加强新型作战力量建设，加强国防科技、装备和现代后勤发展建设，扎实开展实战化军事训练，着力提高基于网络信息体系的联合作战能力。基本完成国防和军队改革目标任务，基本实现机械化，信息化取得重大进展，构建能够打赢信息化战争、有效履行使命任务的中国特色现代军事力量体系。加强国际军事交流与合作，积极参加国际维和行动。</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第七十八章 推进军民深度融合发展</w:t>
      </w:r>
    </w:p>
    <w:p>
      <w:pPr>
        <w:spacing w:line="480" w:lineRule="auto"/>
        <w:rPr>
          <w:rFonts w:hint="eastAsia" w:ascii="宋体" w:hAnsi="宋体" w:eastAsia="宋体" w:cs="宋体"/>
          <w:sz w:val="24"/>
          <w:szCs w:val="24"/>
        </w:rPr>
      </w:pPr>
      <w:r>
        <w:rPr>
          <w:rFonts w:hint="eastAsia" w:ascii="宋体" w:hAnsi="宋体" w:eastAsia="宋体" w:cs="宋体"/>
          <w:sz w:val="24"/>
          <w:szCs w:val="24"/>
        </w:rPr>
        <w:t>　　在经济建设中贯彻国防需求，在国防建设中合理兼顾民用需要。完善军民融合发展体制机制，健全军民融合发展的组织管理、工作运行和政策制度体系。建立国家和各省(自治区、直辖市)军民融合领导机构。推进军民融合发展立法。坚持军地资源优化配置、合理共享、平战结合，促进经济领域和国防领域技术、人才、资金、信息等要素交流，加强军地在基础设施、产业、科技、教育和社会服务等领域的统筹发展。探索建立军民融合项目资金保障机制。深化国防科技工业体制改革，建立国防科技协同创新机制，实施国防科技工业强基工程。改革国防科研生产和武器装备采购体制机制，加快军工体系开放竞争和科技成果转化，引导优势民营企业进入军品科研生产和维修领域。加快军民通用标准化体系建设。实施军民融合发展工程，在海洋、太空、网络空间等领域推出一批重大项目和举措，打造一批军民融合创新示范区，增强先进技术、产业产品、基础设施等军民共用的协调性。加强国防边海防基础设施建设。</w:t>
      </w:r>
    </w:p>
    <w:p>
      <w:pPr>
        <w:spacing w:line="480" w:lineRule="auto"/>
        <w:rPr>
          <w:rFonts w:hint="eastAsia" w:ascii="宋体" w:hAnsi="宋体" w:eastAsia="宋体" w:cs="宋体"/>
          <w:sz w:val="24"/>
          <w:szCs w:val="24"/>
        </w:rPr>
      </w:pPr>
      <w:r>
        <w:rPr>
          <w:rFonts w:hint="eastAsia" w:ascii="宋体" w:hAnsi="宋体" w:eastAsia="宋体" w:cs="宋体"/>
          <w:sz w:val="24"/>
          <w:szCs w:val="24"/>
        </w:rPr>
        <w:t>　　深化国防动员领域改革，健全完善国防动员体制机制。加强以爱国主义为核心的全民国防教育，强化全民国防观念。加强后备力量建设，突出海上动员力量建设，增强基于打赢战争和服务国家大局需要的组织动员、快速反应、支援保障能力。加强现代化武装警察部队建设。加强人民防空工程建设和维护管理。加强对退役军人管理保障工作的组织领导，健全服务保障体系和相关政策制度。密切军政军民团结。党政军警民合力强边固防，大力推进政治安边、富民兴边、军事强边、外交睦边、科技控边，提高边境综合管控能力，维护边境地区安全稳定。增强新疆生产建设兵团综合实力和自我发展能力，加快向南发展，充分发挥维稳戍边功能。</w:t>
      </w:r>
    </w:p>
    <w:p>
      <w:pPr>
        <w:spacing w:line="480" w:lineRule="auto"/>
        <w:jc w:val="center"/>
        <w:rPr>
          <w:rFonts w:hint="eastAsia" w:ascii="宋体" w:hAnsi="宋体" w:eastAsia="宋体" w:cs="宋体"/>
          <w:sz w:val="24"/>
          <w:szCs w:val="24"/>
        </w:rPr>
      </w:pPr>
      <w:r>
        <w:rPr>
          <w:rFonts w:hint="eastAsia" w:ascii="宋体" w:hAnsi="宋体" w:eastAsia="宋体" w:cs="宋体"/>
          <w:sz w:val="24"/>
          <w:szCs w:val="24"/>
        </w:rPr>
        <w:t>第二十篇 强化规划实施保障</w:t>
      </w:r>
    </w:p>
    <w:p>
      <w:pPr>
        <w:spacing w:line="480" w:lineRule="auto"/>
        <w:rPr>
          <w:rFonts w:hint="eastAsia" w:ascii="宋体" w:hAnsi="宋体" w:eastAsia="宋体" w:cs="宋体"/>
          <w:sz w:val="24"/>
          <w:szCs w:val="24"/>
        </w:rPr>
      </w:pPr>
      <w:r>
        <w:rPr>
          <w:rFonts w:hint="eastAsia" w:ascii="宋体" w:hAnsi="宋体" w:eastAsia="宋体" w:cs="宋体"/>
          <w:sz w:val="24"/>
          <w:szCs w:val="24"/>
        </w:rPr>
        <w:t>　　保障“十三五”规划有效实施，要在中国共产党的领导下，更好履行各级政府职责，最大程度地激发各类主体的活力和创造力，形成全党全国各族人民全面建成小康社会的强大合力。</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第七十九章 发挥党的领导核心作用</w:t>
      </w:r>
    </w:p>
    <w:p>
      <w:pPr>
        <w:spacing w:line="480" w:lineRule="auto"/>
        <w:rPr>
          <w:rFonts w:hint="eastAsia" w:ascii="宋体" w:hAnsi="宋体" w:eastAsia="宋体" w:cs="宋体"/>
          <w:sz w:val="24"/>
          <w:szCs w:val="24"/>
        </w:rPr>
      </w:pPr>
      <w:r>
        <w:rPr>
          <w:rFonts w:hint="eastAsia" w:ascii="宋体" w:hAnsi="宋体" w:eastAsia="宋体" w:cs="宋体"/>
          <w:sz w:val="24"/>
          <w:szCs w:val="24"/>
        </w:rPr>
        <w:t>　　坚持党总揽全局、协调各方，发挥各级党委(党组)领导核心作用，提高领导能力和水平，为实现“十三五”规划提供坚强保证。坚持党要管党、从严治党，以改革创新精神全面推进党的建设新的伟大工程，保持和发展党的先进性、纯洁性，提高党的执政能力，确保党始终成为中国特色社会主义事业的坚强领导核心。加强领导班子和干部队伍建设，完善政绩考核评价体系和奖惩机制，调动各级干部干事创业积极性、主动性、创造性。强化基层党组织整体功能，发挥战斗堡垒作用和党员先锋模范作用，更好带领群众全面建成小康社会。</w:t>
      </w:r>
    </w:p>
    <w:p>
      <w:pPr>
        <w:spacing w:line="480" w:lineRule="auto"/>
        <w:rPr>
          <w:rFonts w:hint="eastAsia" w:ascii="宋体" w:hAnsi="宋体" w:eastAsia="宋体" w:cs="宋体"/>
          <w:sz w:val="24"/>
          <w:szCs w:val="24"/>
        </w:rPr>
      </w:pPr>
      <w:r>
        <w:rPr>
          <w:rFonts w:hint="eastAsia" w:ascii="宋体" w:hAnsi="宋体" w:eastAsia="宋体" w:cs="宋体"/>
          <w:sz w:val="24"/>
          <w:szCs w:val="24"/>
        </w:rPr>
        <w:t>　　注重发挥工会、共青团、妇联等群团组织的作用，巩固和发展最广泛的爱国统一战线，全面落实党的知识分子、民族、宗教、侨务等政策，充分发挥民主党派、工商联和无党派人士作用，最大限度凝聚全社会共识和力量，推进改革发展，维护社会和谐稳定。</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第八十章 形成规划实施合力</w:t>
      </w:r>
    </w:p>
    <w:p>
      <w:pPr>
        <w:spacing w:line="480" w:lineRule="auto"/>
        <w:rPr>
          <w:rFonts w:hint="eastAsia" w:ascii="宋体" w:hAnsi="宋体" w:eastAsia="宋体" w:cs="宋体"/>
          <w:sz w:val="24"/>
          <w:szCs w:val="24"/>
        </w:rPr>
      </w:pPr>
      <w:r>
        <w:rPr>
          <w:rFonts w:hint="eastAsia" w:ascii="宋体" w:hAnsi="宋体" w:eastAsia="宋体" w:cs="宋体"/>
          <w:sz w:val="24"/>
          <w:szCs w:val="24"/>
        </w:rPr>
        <w:t>　　明确政府主体责任，科学制定政策和配置公共资源，广泛动员全社会力量，共同推动规划顺利实施。</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第一节 加强规划协调管理</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统筹管理和衔接协调，形成以国民经济和社会发展总体规划为统领，专项规划、区域规划、地方规划、年度计划等为支撑的发展规划体系。国务院有关部门要组织编制一批国家级专项规划特别是重点专项规划，细化落实本规划提出的主要目标任务。地方规划要做好发展战略、主要目标、重点任务、重大工程项目与国家规划的衔接，切实贯彻落实国家规划的统一部署。加快出台发展规划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第二节 完善规划实施机制</w:t>
      </w:r>
    </w:p>
    <w:p>
      <w:pPr>
        <w:spacing w:line="480" w:lineRule="auto"/>
        <w:rPr>
          <w:rFonts w:hint="eastAsia" w:ascii="宋体" w:hAnsi="宋体" w:eastAsia="宋体" w:cs="宋体"/>
          <w:sz w:val="24"/>
          <w:szCs w:val="24"/>
        </w:rPr>
      </w:pPr>
      <w:r>
        <w:rPr>
          <w:rFonts w:hint="eastAsia" w:ascii="宋体" w:hAnsi="宋体" w:eastAsia="宋体" w:cs="宋体"/>
          <w:sz w:val="24"/>
          <w:szCs w:val="24"/>
        </w:rPr>
        <w:t>　　各地区、各部门要加强对本规划实施的组织、协调和督导。开展规划实施情况动态监测和评估工作，把监测评估结果作为改进政府工作和绩效考核的重要依据，并依法向全国人民代表大会常务委员会报告规划实施情况，自觉接受人大监督。本规划确定的约束性指标以及重大工程、重大项目、重大政策和重要改革任务，要明确责任主体、实施进度要求，确保如期完成。对纳入本规划的重大工程项目，要简化审批核准程序，优先保障规划选址、土地供应和融资安排。发挥审计机关对推进规划实施的审计监督作用。密切关注形势变化和风险演化，坚持守住底线，做好应对困难复杂局面准备。需要对本规划进行调整时，由国务院提出调整方案，报全国人民代表大会常务委员会批准。</w:t>
      </w:r>
    </w:p>
    <w:p>
      <w:pPr>
        <w:spacing w:line="480" w:lineRule="auto"/>
        <w:rPr>
          <w:rFonts w:hint="eastAsia" w:ascii="宋体" w:hAnsi="宋体" w:eastAsia="宋体" w:cs="宋体"/>
          <w:sz w:val="24"/>
          <w:szCs w:val="24"/>
        </w:rPr>
      </w:pPr>
      <w:r>
        <w:rPr>
          <w:rFonts w:hint="eastAsia" w:ascii="宋体" w:hAnsi="宋体" w:eastAsia="宋体" w:cs="宋体"/>
          <w:sz w:val="24"/>
          <w:szCs w:val="24"/>
        </w:rPr>
        <w:t>　　第三节 强化财力保障</w:t>
      </w:r>
    </w:p>
    <w:p>
      <w:pPr>
        <w:spacing w:line="480" w:lineRule="auto"/>
        <w:rPr>
          <w:rFonts w:hint="eastAsia" w:ascii="宋体" w:hAnsi="宋体" w:eastAsia="宋体" w:cs="宋体"/>
          <w:sz w:val="24"/>
          <w:szCs w:val="24"/>
        </w:rPr>
      </w:pPr>
      <w:r>
        <w:rPr>
          <w:rFonts w:hint="eastAsia" w:ascii="宋体" w:hAnsi="宋体" w:eastAsia="宋体" w:cs="宋体"/>
          <w:sz w:val="24"/>
          <w:szCs w:val="24"/>
        </w:rPr>
        <w:t>　　加强财政预算与规划实施的衔接协调，在明晰各级政府支出责任的基础上，强化各级财政对规划实施的保障作用。中期财政规划和年度预算要结合本规划提出的目标任务和财力可能，合理安排支出规模和结构。加快政府投资立法。</w:t>
      </w:r>
    </w:p>
    <w:p>
      <w:pPr>
        <w:spacing w:line="480" w:lineRule="auto"/>
        <w:rPr>
          <w:rFonts w:hint="eastAsia" w:ascii="宋体" w:hAnsi="宋体" w:eastAsia="宋体" w:cs="宋体"/>
          <w:sz w:val="24"/>
          <w:szCs w:val="24"/>
        </w:rPr>
      </w:pPr>
      <w:r>
        <w:rPr>
          <w:rFonts w:hint="eastAsia" w:ascii="宋体" w:hAnsi="宋体" w:eastAsia="宋体" w:cs="宋体"/>
          <w:sz w:val="24"/>
          <w:szCs w:val="24"/>
        </w:rPr>
        <w:t>　　第四节 充分调动全社会积极性</w:t>
      </w:r>
    </w:p>
    <w:p>
      <w:pPr>
        <w:spacing w:line="480" w:lineRule="auto"/>
        <w:rPr>
          <w:rFonts w:hint="eastAsia" w:ascii="宋体" w:hAnsi="宋体" w:eastAsia="宋体" w:cs="宋体"/>
          <w:sz w:val="24"/>
          <w:szCs w:val="24"/>
        </w:rPr>
      </w:pPr>
      <w:r>
        <w:rPr>
          <w:rFonts w:hint="eastAsia" w:ascii="宋体" w:hAnsi="宋体" w:eastAsia="宋体" w:cs="宋体"/>
          <w:sz w:val="24"/>
          <w:szCs w:val="24"/>
        </w:rPr>
        <w:t>　　本规划提出的预期性指标和产业发展、结构调整等任务，主要依靠市场主体的自主行为实现。要激发全国各族人民参与规划实施、建设祖国的主人翁意识，充分发挥各级政府、社会各界的积极性、主动性和创造性，尊重基层首创精神，汇聚人民群众的力量和智慧，形成全体人民群策群力、共建共享的生动局面。</w:t>
      </w:r>
    </w:p>
    <w:p>
      <w:pPr>
        <w:spacing w:line="480" w:lineRule="auto"/>
        <w:rPr>
          <w:rFonts w:hint="eastAsia" w:ascii="宋体" w:hAnsi="宋体" w:eastAsia="宋体" w:cs="宋体"/>
          <w:sz w:val="24"/>
          <w:szCs w:val="24"/>
        </w:rPr>
      </w:pPr>
      <w:r>
        <w:rPr>
          <w:rFonts w:hint="eastAsia" w:ascii="宋体" w:hAnsi="宋体" w:eastAsia="宋体" w:cs="宋体"/>
          <w:sz w:val="24"/>
          <w:szCs w:val="24"/>
        </w:rPr>
        <w:t>　　实现“十三五”时期发展目标，前景光明，任务繁重。全党全国各族人民要更加紧密地团结在以习近平同志为总书记的党中央周围，高举中国特色社会主义伟大旗帜，坚定不移走中国特色社会主义道路，解放思想、实事求是，与时俱进、改革创新，万众一心、艰苦奋斗，共同夺取全面建成小康社会决胜阶段的伟大胜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44F26"/>
    <w:rsid w:val="3D644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2017-09-18T08:11:00Z</dcterms:created>
  <dc:creator>John</dc:creator>
  <cp:lastModifiedBy>John</cp:lastModifiedBy>
  <dcterms:modified xsi:type="dcterms:W3CDTF">2017-09-18T08:40:37Z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