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3D" w:rsidRDefault="00464B88">
      <w:pPr>
        <w:jc w:val="center"/>
        <w:rPr>
          <w:rFonts w:ascii="宋体" w:eastAsia="宋体" w:hAnsi="宋体" w:cs="宋体"/>
          <w:b/>
          <w:bCs/>
          <w:color w:val="252A2F"/>
          <w:kern w:val="0"/>
          <w:sz w:val="36"/>
          <w:szCs w:val="36"/>
          <w:lang w:bidi="zh-TW"/>
        </w:rPr>
      </w:pPr>
      <w:r>
        <w:rPr>
          <w:rFonts w:ascii="宋体" w:eastAsia="宋体" w:hAnsi="宋体" w:cs="宋体" w:hint="eastAsia"/>
          <w:b/>
          <w:bCs/>
          <w:color w:val="252A2F"/>
          <w:kern w:val="0"/>
          <w:sz w:val="36"/>
          <w:szCs w:val="36"/>
          <w:lang w:bidi="zh-TW"/>
        </w:rPr>
        <w:t>2020</w:t>
      </w:r>
      <w:r>
        <w:rPr>
          <w:rFonts w:ascii="宋体" w:eastAsia="宋体" w:hAnsi="宋体" w:cs="宋体" w:hint="eastAsia"/>
          <w:b/>
          <w:bCs/>
          <w:color w:val="252A2F"/>
          <w:kern w:val="0"/>
          <w:sz w:val="36"/>
          <w:szCs w:val="36"/>
          <w:lang w:bidi="zh-TW"/>
        </w:rPr>
        <w:t>年湖南财政经济学院教师课堂教学竞赛评分指标体系</w:t>
      </w:r>
    </w:p>
    <w:tbl>
      <w:tblPr>
        <w:tblpPr w:leftFromText="180" w:rightFromText="180" w:vertAnchor="page" w:horzAnchor="page" w:tblpX="1593" w:tblpY="2606"/>
        <w:tblOverlap w:val="never"/>
        <w:tblW w:w="140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1628"/>
        <w:gridCol w:w="11400"/>
      </w:tblGrid>
      <w:tr w:rsidR="00D3753D">
        <w:trPr>
          <w:trHeight w:hRule="exact" w:val="98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53D" w:rsidRDefault="00464B88">
            <w:pPr>
              <w:pStyle w:val="Other1"/>
              <w:spacing w:line="37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评价项目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53D" w:rsidRDefault="00464B88">
            <w:pPr>
              <w:pStyle w:val="Other1"/>
              <w:spacing w:line="355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评分指标</w:t>
            </w:r>
          </w:p>
          <w:p w:rsidR="00D3753D" w:rsidRDefault="00464B88">
            <w:pPr>
              <w:pStyle w:val="Other1"/>
              <w:spacing w:line="355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及分值</w:t>
            </w:r>
          </w:p>
        </w:tc>
        <w:tc>
          <w:tcPr>
            <w:tcW w:w="1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3D" w:rsidRDefault="00464B88">
            <w:pPr>
              <w:pStyle w:val="Other1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评价说明</w:t>
            </w:r>
          </w:p>
        </w:tc>
      </w:tr>
      <w:tr w:rsidR="00D3753D">
        <w:trPr>
          <w:trHeight w:hRule="exact" w:val="778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3D" w:rsidRDefault="00464B88">
            <w:pPr>
              <w:pStyle w:val="Other1"/>
              <w:spacing w:after="340" w:line="389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教学设计</w:t>
            </w:r>
          </w:p>
          <w:p w:rsidR="00D3753D" w:rsidRDefault="00464B88">
            <w:pPr>
              <w:pStyle w:val="Other1"/>
              <w:spacing w:line="418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40</w:t>
            </w:r>
            <w:r>
              <w:rPr>
                <w:rFonts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53D" w:rsidRDefault="00464B88">
            <w:pPr>
              <w:pStyle w:val="Other1"/>
              <w:spacing w:before="100" w:after="4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课程分析</w:t>
            </w:r>
          </w:p>
          <w:p w:rsidR="00D3753D" w:rsidRDefault="00464B88">
            <w:pPr>
              <w:pStyle w:val="Other1"/>
              <w:spacing w:line="240" w:lineRule="auto"/>
              <w:ind w:firstLineChars="300" w:firstLine="63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3D" w:rsidRDefault="00464B88">
            <w:pPr>
              <w:pStyle w:val="Other1"/>
              <w:spacing w:line="317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准确把握课程性质和地位作用，符合课程教学及学生培养要求，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教材选用科学合理。</w:t>
            </w:r>
          </w:p>
        </w:tc>
      </w:tr>
      <w:tr w:rsidR="00D3753D">
        <w:trPr>
          <w:trHeight w:hRule="exact" w:val="801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3D" w:rsidRDefault="00D3753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3D" w:rsidRDefault="00464B88">
            <w:pPr>
              <w:pStyle w:val="Other1"/>
              <w:spacing w:after="4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教学目标</w:t>
            </w:r>
          </w:p>
          <w:p w:rsidR="00D3753D" w:rsidRDefault="00464B88">
            <w:pPr>
              <w:pStyle w:val="Other1"/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53D" w:rsidRDefault="00464B88">
            <w:pPr>
              <w:pStyle w:val="Other1"/>
              <w:spacing w:line="317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目标明确具体，体现课程特点、学生实际以及课程育人要求，注重创意创新创业能力培养，反映知识、能力和思想（情感、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态度）相统一的要求。</w:t>
            </w:r>
          </w:p>
        </w:tc>
      </w:tr>
      <w:tr w:rsidR="00D3753D">
        <w:trPr>
          <w:trHeight w:hRule="exact" w:val="820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3D" w:rsidRDefault="00D3753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3D" w:rsidRDefault="00464B88">
            <w:pPr>
              <w:pStyle w:val="Other1"/>
              <w:spacing w:after="4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教学内容</w:t>
            </w:r>
          </w:p>
          <w:p w:rsidR="00D3753D" w:rsidRDefault="00464B88">
            <w:pPr>
              <w:pStyle w:val="Other1"/>
              <w:spacing w:line="240" w:lineRule="auto"/>
              <w:ind w:firstLineChars="271" w:firstLine="56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3D" w:rsidRDefault="00464B88" w:rsidP="00200323">
            <w:pPr>
              <w:pStyle w:val="Other1"/>
              <w:spacing w:line="312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紧密联系生产生活、学科发展前沿和最新科研成果，教学素材和资源选择与组织得当，</w:t>
            </w:r>
            <w:r w:rsidR="00200323">
              <w:rPr>
                <w:rFonts w:hint="eastAsia"/>
                <w:color w:val="000000"/>
                <w:sz w:val="21"/>
                <w:szCs w:val="21"/>
                <w:lang w:eastAsia="zh-CN"/>
              </w:rPr>
              <w:t>深入挖掘</w:t>
            </w:r>
            <w:r w:rsidR="00200323">
              <w:rPr>
                <w:rFonts w:hint="eastAsia"/>
                <w:color w:val="000000"/>
                <w:sz w:val="21"/>
                <w:szCs w:val="21"/>
              </w:rPr>
              <w:t>课程思政</w:t>
            </w:r>
            <w:r>
              <w:rPr>
                <w:rFonts w:hint="eastAsia"/>
                <w:color w:val="000000"/>
                <w:sz w:val="21"/>
                <w:szCs w:val="21"/>
              </w:rPr>
              <w:t>教育元素，内容处理得当，重点难点把握准确，符合学生认知规律。</w:t>
            </w:r>
          </w:p>
        </w:tc>
      </w:tr>
      <w:tr w:rsidR="00D3753D">
        <w:trPr>
          <w:trHeight w:hRule="exact" w:val="829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3D" w:rsidRDefault="00D3753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3D" w:rsidRDefault="00464B88">
            <w:pPr>
              <w:pStyle w:val="Other1"/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教学方法</w:t>
            </w:r>
          </w:p>
          <w:p w:rsidR="00D3753D" w:rsidRDefault="00464B88">
            <w:pPr>
              <w:pStyle w:val="Other1"/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3D" w:rsidRDefault="00464B88">
            <w:pPr>
              <w:pStyle w:val="Other1"/>
              <w:spacing w:line="312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科学合理，启发性强，注重学生批判性思维、探究意识、创新精神培养，合理运用辅助教学手段。</w:t>
            </w:r>
          </w:p>
        </w:tc>
      </w:tr>
      <w:tr w:rsidR="00D3753D">
        <w:trPr>
          <w:trHeight w:hRule="exact" w:val="787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3D" w:rsidRDefault="00D3753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3D" w:rsidRDefault="00464B88">
            <w:pPr>
              <w:pStyle w:val="Other1"/>
              <w:spacing w:after="4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教学过程</w:t>
            </w:r>
          </w:p>
          <w:p w:rsidR="00D3753D" w:rsidRDefault="00464B88">
            <w:pPr>
              <w:pStyle w:val="Other1"/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3D" w:rsidRDefault="00464B88">
            <w:pPr>
              <w:pStyle w:val="Other1"/>
              <w:spacing w:line="307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教学流程科学，教学思路清晰、活动组织合理，课后学习指导恰当，具有鲜明的高校教学特色。</w:t>
            </w:r>
          </w:p>
        </w:tc>
      </w:tr>
      <w:tr w:rsidR="00D3753D">
        <w:trPr>
          <w:trHeight w:hRule="exact" w:val="756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3D" w:rsidRDefault="00D3753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53D" w:rsidRDefault="00464B88">
            <w:pPr>
              <w:pStyle w:val="Other1"/>
              <w:spacing w:before="100" w:line="24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教案规范</w:t>
            </w:r>
          </w:p>
          <w:p w:rsidR="00D3753D" w:rsidRDefault="00464B88">
            <w:pPr>
              <w:pStyle w:val="Other1"/>
              <w:spacing w:line="24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</w:t>
            </w:r>
            <w:r>
              <w:rPr>
                <w:rFonts w:hint="eastAsia"/>
                <w:color w:val="auto"/>
                <w:sz w:val="21"/>
                <w:szCs w:val="21"/>
              </w:rPr>
              <w:t>分</w:t>
            </w:r>
          </w:p>
        </w:tc>
        <w:tc>
          <w:tcPr>
            <w:tcW w:w="1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3D" w:rsidRDefault="00464B88">
            <w:pPr>
              <w:pStyle w:val="Other1"/>
              <w:spacing w:line="240" w:lineRule="auto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构成要素齐全，表述精炼准确，文字、图表等运用严谨规范。</w:t>
            </w:r>
          </w:p>
        </w:tc>
      </w:tr>
      <w:tr w:rsidR="00D3753D">
        <w:trPr>
          <w:trHeight w:hRule="exact" w:val="144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3D" w:rsidRDefault="00464B88">
            <w:pPr>
              <w:pStyle w:val="Other1"/>
              <w:spacing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教学课件</w:t>
            </w:r>
          </w:p>
          <w:p w:rsidR="00D3753D" w:rsidRDefault="00464B88">
            <w:pPr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分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53D" w:rsidRDefault="00D3753D">
            <w:pPr>
              <w:pStyle w:val="Other1"/>
              <w:spacing w:line="240" w:lineRule="auto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3D" w:rsidRDefault="00464B88">
            <w:pPr>
              <w:pStyle w:val="Other1"/>
              <w:spacing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教学素材选择恰当，文字、图片等简洁得体、严谨规范，有助于教学目标达成，技术应用得当，交互性好，扩大了知识信息量，辅助教学效果好，无侵犯知识产权行为</w:t>
            </w:r>
          </w:p>
        </w:tc>
      </w:tr>
      <w:tr w:rsidR="00D3753D">
        <w:trPr>
          <w:trHeight w:hRule="exact" w:val="983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3D" w:rsidRDefault="00464B88">
            <w:pPr>
              <w:pStyle w:val="Other1"/>
              <w:spacing w:line="394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lastRenderedPageBreak/>
              <w:t>现场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说</w:t>
            </w:r>
            <w:r>
              <w:rPr>
                <w:color w:val="000000"/>
                <w:sz w:val="24"/>
                <w:szCs w:val="24"/>
              </w:rPr>
              <w:t>课</w:t>
            </w:r>
          </w:p>
          <w:p w:rsidR="00D3753D" w:rsidRDefault="00464B88">
            <w:pPr>
              <w:pStyle w:val="Other1"/>
              <w:spacing w:line="394" w:lineRule="exact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分</w:t>
            </w:r>
          </w:p>
          <w:p w:rsidR="00D3753D" w:rsidRDefault="00D3753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3D" w:rsidRDefault="00464B88">
            <w:pPr>
              <w:pStyle w:val="Other1"/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内容讲授</w:t>
            </w:r>
          </w:p>
          <w:p w:rsidR="00D3753D" w:rsidRDefault="00464B88">
            <w:pPr>
              <w:pStyle w:val="Other1"/>
              <w:spacing w:line="240" w:lineRule="auto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color w:val="000000"/>
                <w:sz w:val="21"/>
                <w:szCs w:val="21"/>
              </w:rPr>
              <w:t>分</w:t>
            </w:r>
          </w:p>
        </w:tc>
        <w:tc>
          <w:tcPr>
            <w:tcW w:w="1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3D" w:rsidRDefault="00464B88">
            <w:pPr>
              <w:pStyle w:val="Other1"/>
              <w:spacing w:line="394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内容娴熟、讲解流畅、表达准确，重</w:t>
            </w:r>
            <w:bookmarkStart w:id="0" w:name="_GoBack"/>
            <w:bookmarkEnd w:id="0"/>
            <w:r>
              <w:rPr>
                <w:color w:val="000000"/>
                <w:sz w:val="21"/>
                <w:szCs w:val="21"/>
              </w:rPr>
              <w:t>点突出、深入浅出，紧密联系生产生活实际、学科发展前沿和最新研究成果，有效启发学生思考，注重课程育人，文字、图表等运用严谨规范。</w:t>
            </w:r>
          </w:p>
        </w:tc>
      </w:tr>
      <w:tr w:rsidR="00D3753D">
        <w:trPr>
          <w:trHeight w:hRule="exact" w:val="806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3D" w:rsidRDefault="00D3753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3D" w:rsidRDefault="00464B88">
            <w:pPr>
              <w:pStyle w:val="Other1"/>
              <w:spacing w:after="4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教学组织</w:t>
            </w:r>
          </w:p>
          <w:p w:rsidR="00D3753D" w:rsidRDefault="00464B88">
            <w:pPr>
              <w:pStyle w:val="Other1"/>
              <w:spacing w:line="240" w:lineRule="auto"/>
              <w:ind w:firstLineChars="280" w:firstLine="588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color w:val="000000"/>
                <w:sz w:val="21"/>
                <w:szCs w:val="21"/>
              </w:rPr>
              <w:t>分</w:t>
            </w:r>
          </w:p>
        </w:tc>
        <w:tc>
          <w:tcPr>
            <w:tcW w:w="1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3D" w:rsidRDefault="00464B88">
            <w:pPr>
              <w:pStyle w:val="Other1"/>
              <w:spacing w:line="379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教学理念先进，教学过程安排有序、衔接紧密，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时间分配恰当，课堂调控有效。</w:t>
            </w:r>
          </w:p>
        </w:tc>
      </w:tr>
      <w:tr w:rsidR="00D3753D">
        <w:trPr>
          <w:trHeight w:hRule="exact" w:val="806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3D" w:rsidRDefault="00D3753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3D" w:rsidRDefault="00464B88">
            <w:pPr>
              <w:pStyle w:val="Other1"/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方法运用</w:t>
            </w:r>
          </w:p>
          <w:p w:rsidR="00D3753D" w:rsidRDefault="00464B88">
            <w:pPr>
              <w:pStyle w:val="Other1"/>
              <w:spacing w:line="240" w:lineRule="auto"/>
              <w:ind w:firstLineChars="280" w:firstLine="588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color w:val="000000"/>
                <w:sz w:val="21"/>
                <w:szCs w:val="21"/>
              </w:rPr>
              <w:t>分</w:t>
            </w:r>
          </w:p>
        </w:tc>
        <w:tc>
          <w:tcPr>
            <w:tcW w:w="1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3D" w:rsidRDefault="00464B88">
            <w:pPr>
              <w:pStyle w:val="Other1"/>
              <w:spacing w:line="394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教学方法运用合理，问题设计得当，富有启发性，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有效引导学生发现问题、解决问题，注重师生互动，合理运用板书和多媒体等教学手段。</w:t>
            </w:r>
          </w:p>
        </w:tc>
      </w:tr>
      <w:tr w:rsidR="00D3753D">
        <w:trPr>
          <w:trHeight w:hRule="exact" w:val="1170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3D" w:rsidRDefault="00D3753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3D" w:rsidRDefault="00464B88">
            <w:pPr>
              <w:pStyle w:val="Other1"/>
              <w:spacing w:line="24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说课</w:t>
            </w:r>
            <w:r>
              <w:rPr>
                <w:color w:val="auto"/>
                <w:sz w:val="21"/>
                <w:szCs w:val="21"/>
              </w:rPr>
              <w:t>效果</w:t>
            </w:r>
          </w:p>
          <w:p w:rsidR="00D3753D" w:rsidRDefault="00464B88">
            <w:pPr>
              <w:pStyle w:val="Other1"/>
              <w:spacing w:line="240" w:lineRule="auto"/>
              <w:ind w:firstLineChars="280" w:firstLine="588"/>
              <w:rPr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color w:val="auto"/>
                <w:sz w:val="21"/>
                <w:szCs w:val="21"/>
              </w:rPr>
              <w:t>分</w:t>
            </w:r>
          </w:p>
        </w:tc>
        <w:tc>
          <w:tcPr>
            <w:tcW w:w="1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3D" w:rsidRDefault="00464B88">
            <w:pPr>
              <w:pStyle w:val="Other1"/>
              <w:spacing w:line="397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语言得体，表达清晰，体现</w:t>
            </w:r>
            <w:r>
              <w:rPr>
                <w:rFonts w:hint="eastAsia"/>
                <w:color w:val="auto"/>
                <w:sz w:val="21"/>
                <w:szCs w:val="21"/>
              </w:rPr>
              <w:t>教学设计思路及内容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，展示课堂教学内容及过程，</w:t>
            </w:r>
            <w:r>
              <w:rPr>
                <w:color w:val="auto"/>
                <w:sz w:val="21"/>
                <w:szCs w:val="21"/>
              </w:rPr>
              <w:t>感染力强，有效激发学生自主学习和探究学习的积极性，课程育人要求和素质教育理念得到落实，教学目标得到实现。</w:t>
            </w:r>
          </w:p>
        </w:tc>
      </w:tr>
      <w:tr w:rsidR="00D3753D">
        <w:trPr>
          <w:trHeight w:hRule="exact" w:val="934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3D" w:rsidRDefault="00D3753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3D" w:rsidRDefault="00464B88">
            <w:pPr>
              <w:pStyle w:val="Other1"/>
              <w:spacing w:after="4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教学风格</w:t>
            </w:r>
          </w:p>
          <w:p w:rsidR="00D3753D" w:rsidRDefault="00464B88">
            <w:pPr>
              <w:pStyle w:val="Other1"/>
              <w:spacing w:line="240" w:lineRule="auto"/>
              <w:ind w:firstLineChars="280" w:firstLine="588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color w:val="000000"/>
                <w:sz w:val="21"/>
                <w:szCs w:val="21"/>
              </w:rPr>
              <w:t>分</w:t>
            </w:r>
          </w:p>
        </w:tc>
        <w:tc>
          <w:tcPr>
            <w:tcW w:w="1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53D" w:rsidRDefault="00464B88">
            <w:pPr>
              <w:pStyle w:val="Other1"/>
              <w:spacing w:line="374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体现高校课堂教学特色和教改创新要求，特色鲜明，风格突出。</w:t>
            </w:r>
          </w:p>
        </w:tc>
      </w:tr>
    </w:tbl>
    <w:p w:rsidR="00D3753D" w:rsidRDefault="00D3753D"/>
    <w:sectPr w:rsidR="00D3753D" w:rsidSect="00D375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B88" w:rsidRDefault="00464B88" w:rsidP="00200323">
      <w:r>
        <w:separator/>
      </w:r>
    </w:p>
  </w:endnote>
  <w:endnote w:type="continuationSeparator" w:id="0">
    <w:p w:rsidR="00464B88" w:rsidRDefault="00464B88" w:rsidP="00200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B88" w:rsidRDefault="00464B88" w:rsidP="00200323">
      <w:r>
        <w:separator/>
      </w:r>
    </w:p>
  </w:footnote>
  <w:footnote w:type="continuationSeparator" w:id="0">
    <w:p w:rsidR="00464B88" w:rsidRDefault="00464B88" w:rsidP="002003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53D"/>
    <w:rsid w:val="00200323"/>
    <w:rsid w:val="00464B88"/>
    <w:rsid w:val="00D3753D"/>
    <w:rsid w:val="2798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5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her1">
    <w:name w:val="Other|1"/>
    <w:basedOn w:val="a"/>
    <w:qFormat/>
    <w:rsid w:val="00D3753D"/>
    <w:pPr>
      <w:spacing w:line="320" w:lineRule="exact"/>
    </w:pPr>
    <w:rPr>
      <w:rFonts w:ascii="宋体" w:eastAsia="宋体" w:hAnsi="宋体" w:cs="宋体"/>
      <w:color w:val="5D6266"/>
      <w:sz w:val="22"/>
      <w:szCs w:val="22"/>
      <w:lang w:val="zh-TW" w:eastAsia="zh-TW" w:bidi="zh-TW"/>
    </w:rPr>
  </w:style>
  <w:style w:type="paragraph" w:customStyle="1" w:styleId="Bodytext1">
    <w:name w:val="Body text|1"/>
    <w:basedOn w:val="a"/>
    <w:qFormat/>
    <w:rsid w:val="00D3753D"/>
    <w:pPr>
      <w:spacing w:after="230"/>
      <w:ind w:firstLine="190"/>
    </w:pPr>
    <w:rPr>
      <w:rFonts w:ascii="宋体" w:eastAsia="宋体" w:hAnsi="宋体" w:cs="宋体"/>
      <w:color w:val="252A2F"/>
      <w:sz w:val="32"/>
      <w:szCs w:val="32"/>
      <w:lang w:val="zh-TW" w:eastAsia="zh-TW" w:bidi="zh-TW"/>
    </w:rPr>
  </w:style>
  <w:style w:type="paragraph" w:styleId="a3">
    <w:name w:val="header"/>
    <w:basedOn w:val="a"/>
    <w:link w:val="Char"/>
    <w:rsid w:val="00200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0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00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00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刘征</cp:lastModifiedBy>
  <cp:revision>2</cp:revision>
  <dcterms:created xsi:type="dcterms:W3CDTF">2014-10-29T12:08:00Z</dcterms:created>
  <dcterms:modified xsi:type="dcterms:W3CDTF">2020-06-14T15:43:00Z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