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06" w:rsidRDefault="008E6406" w:rsidP="008E6406">
      <w:pPr>
        <w:rPr>
          <w:rFonts w:ascii="黑体" w:eastAsia="黑体" w:hAnsi="黑体"/>
          <w:sz w:val="32"/>
          <w:szCs w:val="32"/>
        </w:rPr>
      </w:pPr>
      <w:r>
        <w:rPr>
          <w:rFonts w:ascii="黑体" w:eastAsia="黑体" w:hAnsi="黑体"/>
          <w:sz w:val="32"/>
          <w:szCs w:val="32"/>
        </w:rPr>
        <w:t>附件</w:t>
      </w:r>
    </w:p>
    <w:p w:rsidR="008E6406" w:rsidRDefault="008E6406" w:rsidP="008E6406">
      <w:pPr>
        <w:shd w:val="clear" w:color="auto" w:fill="FFFFFF"/>
        <w:adjustRightInd w:val="0"/>
        <w:spacing w:line="500" w:lineRule="exact"/>
        <w:jc w:val="center"/>
        <w:rPr>
          <w:rFonts w:ascii="方正小标宋_GBK" w:eastAsia="方正小标宋_GBK"/>
          <w:sz w:val="44"/>
          <w:szCs w:val="44"/>
        </w:rPr>
      </w:pPr>
      <w:r>
        <w:rPr>
          <w:rFonts w:ascii="方正小标宋_GBK" w:eastAsia="方正小标宋_GBK" w:hint="eastAsia"/>
          <w:sz w:val="44"/>
          <w:szCs w:val="44"/>
        </w:rPr>
        <w:t>201</w:t>
      </w:r>
      <w:r>
        <w:rPr>
          <w:rFonts w:ascii="方正小标宋_GBK" w:eastAsia="方正小标宋_GBK"/>
          <w:sz w:val="44"/>
          <w:szCs w:val="44"/>
        </w:rPr>
        <w:t>9</w:t>
      </w:r>
      <w:r>
        <w:rPr>
          <w:rFonts w:ascii="方正小标宋_GBK" w:eastAsia="方正小标宋_GBK" w:hint="eastAsia"/>
          <w:sz w:val="44"/>
          <w:szCs w:val="44"/>
        </w:rPr>
        <w:t>年湖南省高校思想政治工作研究课题立项名单</w:t>
      </w:r>
    </w:p>
    <w:p w:rsidR="008E6406" w:rsidRDefault="008E6406" w:rsidP="008E6406">
      <w:pPr>
        <w:spacing w:line="500" w:lineRule="exact"/>
        <w:ind w:left="-134"/>
        <w:jc w:val="center"/>
        <w:rPr>
          <w:rFonts w:eastAsia="黑体"/>
          <w:sz w:val="32"/>
          <w:szCs w:val="32"/>
        </w:rPr>
      </w:pPr>
    </w:p>
    <w:p w:rsidR="008E6406" w:rsidRDefault="008E6406" w:rsidP="008E6406">
      <w:pPr>
        <w:ind w:left="-134" w:firstLineChars="200" w:firstLine="620"/>
        <w:rPr>
          <w:rFonts w:eastAsia="黑体"/>
          <w:sz w:val="32"/>
          <w:szCs w:val="32"/>
        </w:rPr>
      </w:pPr>
      <w:r>
        <w:rPr>
          <w:rFonts w:eastAsia="黑体" w:hint="eastAsia"/>
          <w:sz w:val="32"/>
          <w:szCs w:val="32"/>
        </w:rPr>
        <w:t>一</w:t>
      </w:r>
      <w:r>
        <w:rPr>
          <w:rFonts w:eastAsia="黑体"/>
          <w:sz w:val="32"/>
          <w:szCs w:val="32"/>
        </w:rPr>
        <w:t>、</w:t>
      </w:r>
      <w:r>
        <w:rPr>
          <w:rFonts w:eastAsia="黑体" w:hint="eastAsia"/>
          <w:sz w:val="32"/>
          <w:szCs w:val="32"/>
        </w:rPr>
        <w:t>省</w:t>
      </w:r>
      <w:r>
        <w:rPr>
          <w:rFonts w:eastAsia="黑体"/>
          <w:sz w:val="32"/>
          <w:szCs w:val="32"/>
        </w:rPr>
        <w:t>社科基金</w:t>
      </w:r>
      <w:r>
        <w:rPr>
          <w:rFonts w:eastAsia="黑体" w:hint="eastAsia"/>
          <w:sz w:val="32"/>
          <w:szCs w:val="32"/>
        </w:rPr>
        <w:t>重点</w:t>
      </w:r>
      <w:r>
        <w:rPr>
          <w:rFonts w:eastAsia="黑体"/>
          <w:sz w:val="32"/>
          <w:szCs w:val="32"/>
        </w:rPr>
        <w:t>课题（</w:t>
      </w:r>
      <w:r>
        <w:rPr>
          <w:rFonts w:eastAsia="黑体"/>
          <w:sz w:val="32"/>
          <w:szCs w:val="32"/>
        </w:rPr>
        <w:t>2</w:t>
      </w:r>
      <w:r>
        <w:rPr>
          <w:rFonts w:eastAsia="黑体"/>
          <w:sz w:val="32"/>
          <w:szCs w:val="32"/>
        </w:rPr>
        <w:t>项）</w:t>
      </w:r>
    </w:p>
    <w:tbl>
      <w:tblPr>
        <w:tblW w:w="0" w:type="auto"/>
        <w:jc w:val="center"/>
        <w:tblLayout w:type="fixed"/>
        <w:tblLook w:val="0000" w:firstRow="0" w:lastRow="0" w:firstColumn="0" w:lastColumn="0" w:noHBand="0" w:noVBand="0"/>
      </w:tblPr>
      <w:tblGrid>
        <w:gridCol w:w="817"/>
        <w:gridCol w:w="3090"/>
        <w:gridCol w:w="7938"/>
        <w:gridCol w:w="1120"/>
        <w:gridCol w:w="1253"/>
      </w:tblGrid>
      <w:tr w:rsidR="008E6406" w:rsidTr="00835053">
        <w:trPr>
          <w:trHeight w:val="497"/>
          <w:tblHeader/>
          <w:jc w:val="center"/>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hint="eastAsia"/>
                <w:b/>
                <w:bCs/>
                <w:kern w:val="0"/>
                <w:sz w:val="24"/>
              </w:rPr>
              <w:t xml:space="preserve"> </w:t>
            </w:r>
            <w:r>
              <w:rPr>
                <w:rFonts w:ascii="宋体" w:hAnsi="宋体"/>
                <w:b/>
                <w:bCs/>
                <w:kern w:val="0"/>
                <w:sz w:val="24"/>
              </w:rPr>
              <w:t>编号</w:t>
            </w:r>
          </w:p>
        </w:tc>
        <w:tc>
          <w:tcPr>
            <w:tcW w:w="3090"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firstLineChars="8" w:firstLine="18"/>
              <w:jc w:val="center"/>
              <w:rPr>
                <w:rFonts w:ascii="宋体" w:hAnsi="宋体"/>
                <w:b/>
                <w:bCs/>
                <w:kern w:val="0"/>
                <w:sz w:val="24"/>
              </w:rPr>
            </w:pPr>
            <w:r>
              <w:rPr>
                <w:rFonts w:ascii="宋体" w:hAnsi="宋体"/>
                <w:b/>
                <w:bCs/>
                <w:kern w:val="0"/>
                <w:sz w:val="24"/>
              </w:rPr>
              <w:t>高校名称</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课题名称</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主持人</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hint="eastAsia"/>
                <w:b/>
                <w:bCs/>
                <w:kern w:val="0"/>
                <w:sz w:val="24"/>
              </w:rPr>
              <w:t>经费</w:t>
            </w:r>
            <w:r>
              <w:rPr>
                <w:rFonts w:ascii="宋体" w:hAnsi="宋体"/>
                <w:b/>
                <w:bCs/>
                <w:kern w:val="0"/>
                <w:sz w:val="24"/>
              </w:rPr>
              <w:t>（</w:t>
            </w:r>
            <w:r>
              <w:rPr>
                <w:rFonts w:ascii="宋体" w:hAnsi="宋体" w:hint="eastAsia"/>
                <w:b/>
                <w:bCs/>
                <w:kern w:val="0"/>
                <w:sz w:val="24"/>
              </w:rPr>
              <w:t>万元</w:t>
            </w:r>
            <w:r>
              <w:rPr>
                <w:rFonts w:ascii="宋体" w:hAnsi="宋体"/>
                <w:b/>
                <w:bCs/>
                <w:kern w:val="0"/>
                <w:sz w:val="24"/>
              </w:rPr>
              <w:t>）</w:t>
            </w:r>
          </w:p>
        </w:tc>
      </w:tr>
      <w:tr w:rsidR="008E6406" w:rsidTr="00835053">
        <w:trPr>
          <w:trHeight w:val="497"/>
          <w:tblHeader/>
          <w:jc w:val="center"/>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19A01</w:t>
            </w:r>
          </w:p>
        </w:tc>
        <w:tc>
          <w:tcPr>
            <w:tcW w:w="3090"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湖南科技大学</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基于过程理论的文化育人质量提升策略研究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唐佳海</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8</w:t>
            </w:r>
          </w:p>
        </w:tc>
      </w:tr>
      <w:tr w:rsidR="008E6406" w:rsidTr="00835053">
        <w:trPr>
          <w:trHeight w:val="497"/>
          <w:tblHeader/>
          <w:jc w:val="center"/>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19A02</w:t>
            </w:r>
          </w:p>
        </w:tc>
        <w:tc>
          <w:tcPr>
            <w:tcW w:w="3090"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湖南环境生物职业技术学院</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“课程思政”提升高校思想政治教育实效的路径研究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文学禹</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8</w:t>
            </w:r>
          </w:p>
        </w:tc>
      </w:tr>
    </w:tbl>
    <w:p w:rsidR="008E6406" w:rsidRDefault="008E6406" w:rsidP="008E6406">
      <w:pPr>
        <w:ind w:left="-134" w:firstLineChars="200" w:firstLine="620"/>
        <w:rPr>
          <w:rFonts w:eastAsia="黑体"/>
          <w:sz w:val="32"/>
          <w:szCs w:val="32"/>
        </w:rPr>
      </w:pPr>
      <w:r>
        <w:rPr>
          <w:rFonts w:eastAsia="黑体" w:hint="eastAsia"/>
          <w:sz w:val="32"/>
          <w:szCs w:val="32"/>
        </w:rPr>
        <w:t>二</w:t>
      </w:r>
      <w:r>
        <w:rPr>
          <w:rFonts w:eastAsia="黑体"/>
          <w:sz w:val="32"/>
          <w:szCs w:val="32"/>
        </w:rPr>
        <w:t>、</w:t>
      </w:r>
      <w:r>
        <w:rPr>
          <w:rFonts w:eastAsia="黑体" w:hint="eastAsia"/>
          <w:sz w:val="32"/>
          <w:szCs w:val="32"/>
        </w:rPr>
        <w:t>省</w:t>
      </w:r>
      <w:r>
        <w:rPr>
          <w:rFonts w:eastAsia="黑体"/>
          <w:sz w:val="32"/>
          <w:szCs w:val="32"/>
        </w:rPr>
        <w:t>社科基金</w:t>
      </w:r>
      <w:r>
        <w:rPr>
          <w:rFonts w:eastAsia="黑体" w:hint="eastAsia"/>
          <w:sz w:val="32"/>
          <w:szCs w:val="32"/>
        </w:rPr>
        <w:t>一般</w:t>
      </w:r>
      <w:r>
        <w:rPr>
          <w:rFonts w:eastAsia="黑体"/>
          <w:sz w:val="32"/>
          <w:szCs w:val="32"/>
        </w:rPr>
        <w:t>课题（</w:t>
      </w:r>
      <w:r>
        <w:rPr>
          <w:rFonts w:eastAsia="黑体"/>
          <w:sz w:val="32"/>
          <w:szCs w:val="32"/>
        </w:rPr>
        <w:t>28</w:t>
      </w:r>
      <w:r>
        <w:rPr>
          <w:rFonts w:eastAsia="黑体"/>
          <w:sz w:val="32"/>
          <w:szCs w:val="32"/>
        </w:rPr>
        <w:t>项）</w:t>
      </w:r>
    </w:p>
    <w:tbl>
      <w:tblPr>
        <w:tblW w:w="0" w:type="auto"/>
        <w:jc w:val="center"/>
        <w:tblLayout w:type="fixed"/>
        <w:tblLook w:val="0000" w:firstRow="0" w:lastRow="0" w:firstColumn="0" w:lastColumn="0" w:noHBand="0" w:noVBand="0"/>
      </w:tblPr>
      <w:tblGrid>
        <w:gridCol w:w="891"/>
        <w:gridCol w:w="3097"/>
        <w:gridCol w:w="7886"/>
        <w:gridCol w:w="1151"/>
        <w:gridCol w:w="1283"/>
      </w:tblGrid>
      <w:tr w:rsidR="008E6406" w:rsidTr="00835053">
        <w:trPr>
          <w:trHeight w:val="445"/>
          <w:tblHeader/>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hint="eastAsia"/>
                <w:b/>
                <w:bCs/>
                <w:kern w:val="0"/>
                <w:sz w:val="24"/>
              </w:rPr>
              <w:t xml:space="preserve"> </w:t>
            </w:r>
            <w:r>
              <w:rPr>
                <w:rFonts w:ascii="宋体" w:hAnsi="宋体"/>
                <w:b/>
                <w:bCs/>
                <w:kern w:val="0"/>
                <w:sz w:val="24"/>
              </w:rPr>
              <w:t>编号</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firstLineChars="8" w:firstLine="18"/>
              <w:jc w:val="center"/>
              <w:rPr>
                <w:rFonts w:ascii="宋体" w:hAnsi="宋体"/>
                <w:b/>
                <w:bCs/>
                <w:kern w:val="0"/>
                <w:sz w:val="24"/>
              </w:rPr>
            </w:pPr>
            <w:r>
              <w:rPr>
                <w:rFonts w:ascii="宋体" w:hAnsi="宋体"/>
                <w:b/>
                <w:bCs/>
                <w:kern w:val="0"/>
                <w:sz w:val="24"/>
              </w:rPr>
              <w:t>高校名称</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课题名称</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主持人</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hint="eastAsia"/>
                <w:b/>
                <w:bCs/>
                <w:kern w:val="0"/>
                <w:sz w:val="24"/>
              </w:rPr>
              <w:t>经费</w:t>
            </w:r>
            <w:r>
              <w:rPr>
                <w:rFonts w:ascii="宋体" w:hAnsi="宋体"/>
                <w:b/>
                <w:bCs/>
                <w:kern w:val="0"/>
                <w:sz w:val="24"/>
              </w:rPr>
              <w:t>（</w:t>
            </w:r>
            <w:r>
              <w:rPr>
                <w:rFonts w:ascii="宋体" w:hAnsi="宋体" w:hint="eastAsia"/>
                <w:b/>
                <w:bCs/>
                <w:kern w:val="0"/>
                <w:sz w:val="24"/>
              </w:rPr>
              <w:t>万元</w:t>
            </w:r>
            <w:r>
              <w:rPr>
                <w:rFonts w:ascii="宋体" w:hAnsi="宋体"/>
                <w:b/>
                <w:bCs/>
                <w:kern w:val="0"/>
                <w:sz w:val="24"/>
              </w:rPr>
              <w:t>）</w:t>
            </w:r>
          </w:p>
        </w:tc>
      </w:tr>
      <w:tr w:rsidR="008E6406" w:rsidTr="00835053">
        <w:trPr>
          <w:trHeight w:val="445"/>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19B01</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湖南大学</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先秦儒家的“成人之道”对高校思想政治工作的意义研究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吴晓欣</w:t>
            </w:r>
            <w:proofErr w:type="gramEnd"/>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45"/>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19B02</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湖南师范大学</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proofErr w:type="gramStart"/>
            <w:r>
              <w:rPr>
                <w:rFonts w:ascii="宋体" w:hAnsi="宋体" w:hint="eastAsia"/>
                <w:color w:val="000000"/>
                <w:sz w:val="24"/>
              </w:rPr>
              <w:t>高校用习近</w:t>
            </w:r>
            <w:proofErr w:type="gramEnd"/>
            <w:r>
              <w:rPr>
                <w:rFonts w:ascii="宋体" w:hAnsi="宋体" w:hint="eastAsia"/>
                <w:color w:val="000000"/>
                <w:sz w:val="24"/>
              </w:rPr>
              <w:t>平新时代中国特色社会主义思想铸魂育人方法创新研究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邢鹏飞</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45"/>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19B03</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湖南师范大学</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高校主流意识形态话语表达方式的创新研究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朱飞</w:t>
            </w:r>
            <w:proofErr w:type="gramEnd"/>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45"/>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19B04</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湖南师范大学</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color w:val="000000"/>
                <w:sz w:val="24"/>
              </w:rPr>
              <w:t>“互联网+”时代大学生社会主义意识形态认同现状与对策研究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陈丽荣</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45"/>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19B05</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湘潭大学</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中国精神融入大学生价值观养成教育研究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申永丰</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45"/>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19B06</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长沙理工大学</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习近</w:t>
            </w:r>
            <w:proofErr w:type="gramStart"/>
            <w:r>
              <w:rPr>
                <w:rFonts w:ascii="宋体" w:hAnsi="宋体" w:hint="eastAsia"/>
                <w:color w:val="000000"/>
                <w:sz w:val="24"/>
              </w:rPr>
              <w:t>平关于</w:t>
            </w:r>
            <w:proofErr w:type="gramEnd"/>
            <w:r>
              <w:rPr>
                <w:rFonts w:ascii="宋体" w:hAnsi="宋体" w:hint="eastAsia"/>
                <w:color w:val="000000"/>
                <w:sz w:val="24"/>
              </w:rPr>
              <w:t>高等教育重要论述研究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谈传生</w:t>
            </w:r>
            <w:proofErr w:type="gramEnd"/>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45"/>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19B07</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中南林业科技大学</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新时代国家价值安全治理中青年价值观培育机制研究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孙欢</w:t>
            </w:r>
            <w:proofErr w:type="gramEnd"/>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45"/>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19B08</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湖南中医药大学</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习近</w:t>
            </w:r>
            <w:proofErr w:type="gramStart"/>
            <w:r>
              <w:rPr>
                <w:rFonts w:ascii="宋体" w:hAnsi="宋体" w:hint="eastAsia"/>
                <w:color w:val="000000"/>
                <w:sz w:val="24"/>
              </w:rPr>
              <w:t>平关于</w:t>
            </w:r>
            <w:proofErr w:type="gramEnd"/>
            <w:r>
              <w:rPr>
                <w:rFonts w:ascii="宋体" w:hAnsi="宋体" w:hint="eastAsia"/>
                <w:color w:val="000000"/>
                <w:sz w:val="24"/>
              </w:rPr>
              <w:t>立德树人重要论述推动医学</w:t>
            </w:r>
            <w:proofErr w:type="gramStart"/>
            <w:r>
              <w:rPr>
                <w:rFonts w:ascii="宋体" w:hAnsi="宋体" w:hint="eastAsia"/>
                <w:color w:val="000000"/>
                <w:sz w:val="24"/>
              </w:rPr>
              <w:t>生思政课</w:t>
            </w:r>
            <w:proofErr w:type="gramEnd"/>
            <w:r>
              <w:rPr>
                <w:rFonts w:ascii="宋体" w:hAnsi="宋体" w:hint="eastAsia"/>
                <w:color w:val="000000"/>
                <w:sz w:val="24"/>
              </w:rPr>
              <w:t>实施“双色主题教育”研究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陈小平</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45"/>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lastRenderedPageBreak/>
              <w:t>19B09</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湖南科技大学</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习近</w:t>
            </w:r>
            <w:proofErr w:type="gramStart"/>
            <w:r>
              <w:rPr>
                <w:rFonts w:ascii="宋体" w:hAnsi="宋体" w:hint="eastAsia"/>
                <w:color w:val="000000"/>
                <w:sz w:val="24"/>
              </w:rPr>
              <w:t>平青年</w:t>
            </w:r>
            <w:proofErr w:type="gramEnd"/>
            <w:r>
              <w:rPr>
                <w:rFonts w:ascii="宋体" w:hAnsi="宋体" w:hint="eastAsia"/>
                <w:color w:val="000000"/>
                <w:sz w:val="24"/>
              </w:rPr>
              <w:t>理想信念教育思想融入高校思想政治理论</w:t>
            </w:r>
            <w:proofErr w:type="gramStart"/>
            <w:r>
              <w:rPr>
                <w:rFonts w:ascii="宋体" w:hAnsi="宋体" w:hint="eastAsia"/>
                <w:color w:val="000000"/>
                <w:sz w:val="24"/>
              </w:rPr>
              <w:t>课研究</w:t>
            </w:r>
            <w:proofErr w:type="gramEnd"/>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韩平</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19B10</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湖南理工学院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切实提升高校</w:t>
            </w:r>
            <w:proofErr w:type="gramStart"/>
            <w:r>
              <w:rPr>
                <w:rFonts w:ascii="宋体" w:hAnsi="宋体" w:hint="eastAsia"/>
                <w:color w:val="000000"/>
                <w:sz w:val="24"/>
              </w:rPr>
              <w:t>思政课</w:t>
            </w:r>
            <w:proofErr w:type="gramEnd"/>
            <w:r>
              <w:rPr>
                <w:rFonts w:ascii="宋体" w:hAnsi="宋体" w:hint="eastAsia"/>
                <w:color w:val="000000"/>
                <w:sz w:val="24"/>
              </w:rPr>
              <w:t>亲和力的理论与实践研究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郑立新</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19B11</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衡阳师范学院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意识形态安全视域中高校防范宗教渗透的实践研究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李栋材</w:t>
            </w:r>
            <w:proofErr w:type="gramEnd"/>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hint="eastAsia"/>
                <w:color w:val="000000"/>
                <w:sz w:val="24"/>
              </w:rPr>
              <w:t>19B12</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湖南工程学院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习近平新时代青年理想信念教育重要论述的理论逻辑和路径研究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刘灵</w:t>
            </w:r>
            <w:proofErr w:type="gramEnd"/>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19B13</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邵阳学院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五四精神融入新时代高校思想政治教育的机制与路径研究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唐后乐</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19B14</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邵阳学院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习近平总书记关于新时代</w:t>
            </w:r>
            <w:proofErr w:type="gramStart"/>
            <w:r>
              <w:rPr>
                <w:rFonts w:ascii="宋体" w:hAnsi="宋体" w:hint="eastAsia"/>
                <w:color w:val="000000"/>
                <w:sz w:val="24"/>
              </w:rPr>
              <w:t>思政课</w:t>
            </w:r>
            <w:proofErr w:type="gramEnd"/>
            <w:r>
              <w:rPr>
                <w:rFonts w:ascii="宋体" w:hAnsi="宋体" w:hint="eastAsia"/>
                <w:color w:val="000000"/>
                <w:sz w:val="24"/>
              </w:rPr>
              <w:t>建设重要论述的</w:t>
            </w:r>
            <w:proofErr w:type="gramStart"/>
            <w:r>
              <w:rPr>
                <w:rFonts w:ascii="宋体" w:hAnsi="宋体" w:hint="eastAsia"/>
                <w:color w:val="000000"/>
                <w:sz w:val="24"/>
              </w:rPr>
              <w:t>践行</w:t>
            </w:r>
            <w:proofErr w:type="gramEnd"/>
            <w:r>
              <w:rPr>
                <w:rFonts w:ascii="宋体" w:hAnsi="宋体" w:hint="eastAsia"/>
                <w:color w:val="000000"/>
                <w:sz w:val="24"/>
              </w:rPr>
              <w:t>问题研究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王婷婷</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19B15</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高校</w:t>
            </w:r>
            <w:proofErr w:type="gramStart"/>
            <w:r>
              <w:rPr>
                <w:rFonts w:ascii="宋体" w:hAnsi="宋体" w:hint="eastAsia"/>
                <w:color w:val="000000"/>
                <w:sz w:val="24"/>
              </w:rPr>
              <w:t>思政课</w:t>
            </w:r>
            <w:proofErr w:type="gramEnd"/>
            <w:r>
              <w:rPr>
                <w:rFonts w:ascii="宋体" w:hAnsi="宋体" w:hint="eastAsia"/>
                <w:color w:val="000000"/>
                <w:sz w:val="24"/>
              </w:rPr>
              <w:t>教师马克思主义信仰提升机制研究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刘希良</w:t>
            </w:r>
            <w:proofErr w:type="gramEnd"/>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19B16</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长沙医学院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新时代高校网络意识形态安全及其应对策略研究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王斌</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19B17</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湖南第一师范学院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中国优秀传统文化“两创”与新时代高校文化育人研究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李程</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19B18</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湖南财政经济学院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青年志愿者培育和</w:t>
            </w:r>
            <w:proofErr w:type="gramStart"/>
            <w:r>
              <w:rPr>
                <w:rFonts w:ascii="宋体" w:hAnsi="宋体" w:hint="eastAsia"/>
                <w:color w:val="000000"/>
                <w:sz w:val="24"/>
              </w:rPr>
              <w:t>践行</w:t>
            </w:r>
            <w:proofErr w:type="gramEnd"/>
            <w:r>
              <w:rPr>
                <w:rFonts w:ascii="宋体" w:hAnsi="宋体" w:hint="eastAsia"/>
                <w:color w:val="000000"/>
                <w:sz w:val="24"/>
              </w:rPr>
              <w:t>百年五四精神研究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李茂平</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19B19</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湖南警察学院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习近</w:t>
            </w:r>
            <w:proofErr w:type="gramStart"/>
            <w:r>
              <w:rPr>
                <w:rFonts w:ascii="宋体" w:hAnsi="宋体" w:hint="eastAsia"/>
                <w:color w:val="000000"/>
                <w:sz w:val="24"/>
              </w:rPr>
              <w:t>平人民</w:t>
            </w:r>
            <w:proofErr w:type="gramEnd"/>
            <w:r>
              <w:rPr>
                <w:rFonts w:ascii="宋体" w:hAnsi="宋体" w:hint="eastAsia"/>
                <w:color w:val="000000"/>
                <w:sz w:val="24"/>
              </w:rPr>
              <w:t>幸福观的伦理向度研究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王晓虹</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19B20</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湖南交通工程学院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新时代民办高校思想政治工作质量提升研究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苏玲</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19B21</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湖南铁道职业技术学院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媒体融合视阈下构建高职大学生主流意识形态认同机制研究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易今科</w:t>
            </w:r>
            <w:proofErr w:type="gramEnd"/>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19B22</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ind w:rightChars="-62" w:right="-124"/>
              <w:jc w:val="left"/>
              <w:rPr>
                <w:rFonts w:ascii="宋体" w:hAnsi="宋体"/>
                <w:color w:val="000000"/>
                <w:sz w:val="24"/>
              </w:rPr>
            </w:pPr>
            <w:r>
              <w:rPr>
                <w:rFonts w:ascii="宋体" w:hAnsi="宋体" w:hint="eastAsia"/>
                <w:color w:val="000000"/>
                <w:sz w:val="24"/>
              </w:rPr>
              <w:t>长沙环境保护职业技术学院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新时代大学生马克思主义意识形态教育的三重维度研究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曹珍</w:t>
            </w:r>
            <w:proofErr w:type="gramEnd"/>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19B23</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湖南机电职业技术学院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五四精神融入高职院校学生理想信念教育的路径和方法研究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刘丽霞</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19B24</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湖南化工职业技术学院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“三全育人”理念下高职院校“思政社团+社团思政”的研究与实践</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胡颖蔓</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19B25</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ind w:rightChars="-62" w:right="-124"/>
              <w:jc w:val="left"/>
              <w:rPr>
                <w:rFonts w:ascii="宋体" w:hAnsi="宋体"/>
                <w:color w:val="000000"/>
                <w:sz w:val="24"/>
              </w:rPr>
            </w:pPr>
            <w:r>
              <w:rPr>
                <w:rFonts w:ascii="宋体" w:hAnsi="宋体" w:hint="eastAsia"/>
                <w:color w:val="000000"/>
                <w:sz w:val="24"/>
              </w:rPr>
              <w:t>湖南高速铁路职业技术学院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新时代背景下“五四精神”融入高校学生思想政治教育研究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李晨旭</w:t>
            </w:r>
            <w:proofErr w:type="gramEnd"/>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19B26</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湖南电气职业技术学院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“课程思政”理念下通识课程与</w:t>
            </w:r>
            <w:proofErr w:type="gramStart"/>
            <w:r>
              <w:rPr>
                <w:rFonts w:ascii="宋体" w:hAnsi="宋体" w:hint="eastAsia"/>
                <w:color w:val="000000"/>
                <w:sz w:val="24"/>
              </w:rPr>
              <w:t>思政理论</w:t>
            </w:r>
            <w:proofErr w:type="gramEnd"/>
            <w:r>
              <w:rPr>
                <w:rFonts w:ascii="宋体" w:hAnsi="宋体" w:hint="eastAsia"/>
                <w:color w:val="000000"/>
                <w:sz w:val="24"/>
              </w:rPr>
              <w:t>课同向同行研究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刘小勇</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lastRenderedPageBreak/>
              <w:t>19B27</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湖南民族职业学院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“三全育人”视域下内地西藏班思想政治工作改革的理路与路径研究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刘永希</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r w:rsidR="008E6406" w:rsidTr="00835053">
        <w:trPr>
          <w:trHeight w:val="428"/>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19B28</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保险职业学院</w:t>
            </w:r>
          </w:p>
        </w:tc>
        <w:tc>
          <w:tcPr>
            <w:tcW w:w="788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基于协同教育的“课程思政”课程观研究</w:t>
            </w:r>
          </w:p>
        </w:tc>
        <w:tc>
          <w:tcPr>
            <w:tcW w:w="115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何俊</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4</w:t>
            </w:r>
          </w:p>
        </w:tc>
      </w:tr>
    </w:tbl>
    <w:p w:rsidR="008E6406" w:rsidRDefault="008E6406" w:rsidP="008E6406">
      <w:pPr>
        <w:ind w:firstLineChars="200" w:firstLine="620"/>
        <w:rPr>
          <w:rFonts w:eastAsia="黑体"/>
          <w:sz w:val="32"/>
          <w:szCs w:val="32"/>
        </w:rPr>
      </w:pPr>
      <w:r>
        <w:rPr>
          <w:rFonts w:eastAsia="黑体" w:hint="eastAsia"/>
          <w:sz w:val="32"/>
          <w:szCs w:val="32"/>
        </w:rPr>
        <w:t>三</w:t>
      </w:r>
      <w:r>
        <w:rPr>
          <w:rFonts w:eastAsia="黑体"/>
          <w:sz w:val="32"/>
          <w:szCs w:val="32"/>
        </w:rPr>
        <w:t>、</w:t>
      </w:r>
      <w:r>
        <w:rPr>
          <w:rFonts w:eastAsia="黑体" w:hint="eastAsia"/>
          <w:sz w:val="32"/>
          <w:szCs w:val="32"/>
        </w:rPr>
        <w:t>高校思想政治</w:t>
      </w:r>
      <w:r>
        <w:rPr>
          <w:rFonts w:eastAsia="黑体"/>
          <w:sz w:val="32"/>
          <w:szCs w:val="32"/>
        </w:rPr>
        <w:t>教育课题（</w:t>
      </w:r>
      <w:r>
        <w:rPr>
          <w:rFonts w:eastAsia="黑体"/>
          <w:sz w:val="32"/>
          <w:szCs w:val="32"/>
        </w:rPr>
        <w:t>65</w:t>
      </w:r>
      <w:r>
        <w:rPr>
          <w:rFonts w:eastAsia="黑体"/>
          <w:sz w:val="32"/>
          <w:szCs w:val="32"/>
        </w:rPr>
        <w:t>项）</w:t>
      </w:r>
      <w:bookmarkStart w:id="0" w:name="_GoBack"/>
      <w:bookmarkEnd w:id="0"/>
    </w:p>
    <w:tbl>
      <w:tblPr>
        <w:tblW w:w="0" w:type="auto"/>
        <w:jc w:val="center"/>
        <w:tblLayout w:type="fixed"/>
        <w:tblLook w:val="0000" w:firstRow="0" w:lastRow="0" w:firstColumn="0" w:lastColumn="0" w:noHBand="0" w:noVBand="0"/>
      </w:tblPr>
      <w:tblGrid>
        <w:gridCol w:w="846"/>
        <w:gridCol w:w="3236"/>
        <w:gridCol w:w="7792"/>
        <w:gridCol w:w="1139"/>
        <w:gridCol w:w="1271"/>
      </w:tblGrid>
      <w:tr w:rsidR="008E6406" w:rsidTr="00835053">
        <w:trPr>
          <w:trHeight w:val="382"/>
          <w:tblHeade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编号</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firstLineChars="8" w:firstLine="18"/>
              <w:jc w:val="center"/>
              <w:rPr>
                <w:rFonts w:ascii="宋体" w:hAnsi="宋体"/>
                <w:b/>
                <w:bCs/>
                <w:kern w:val="0"/>
                <w:sz w:val="24"/>
              </w:rPr>
            </w:pPr>
            <w:r>
              <w:rPr>
                <w:rFonts w:ascii="宋体" w:hAnsi="宋体"/>
                <w:b/>
                <w:bCs/>
                <w:kern w:val="0"/>
                <w:sz w:val="24"/>
              </w:rPr>
              <w:t>高校名称</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课题名称</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主持人</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hint="eastAsia"/>
                <w:b/>
                <w:bCs/>
                <w:kern w:val="0"/>
                <w:sz w:val="24"/>
              </w:rPr>
              <w:t>经费</w:t>
            </w:r>
            <w:r>
              <w:rPr>
                <w:rFonts w:ascii="宋体" w:hAnsi="宋体"/>
                <w:b/>
                <w:bCs/>
                <w:kern w:val="0"/>
                <w:sz w:val="24"/>
              </w:rPr>
              <w:t>（</w:t>
            </w:r>
            <w:r>
              <w:rPr>
                <w:rFonts w:ascii="宋体" w:hAnsi="宋体" w:hint="eastAsia"/>
                <w:b/>
                <w:bCs/>
                <w:kern w:val="0"/>
                <w:sz w:val="24"/>
              </w:rPr>
              <w:t>万元</w:t>
            </w:r>
            <w:r>
              <w:rPr>
                <w:rFonts w:ascii="宋体" w:hAnsi="宋体"/>
                <w:b/>
                <w:bCs/>
                <w:kern w:val="0"/>
                <w:sz w:val="24"/>
              </w:rPr>
              <w:t>）</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hint="eastAsia"/>
                <w:color w:val="000000"/>
                <w:sz w:val="24"/>
              </w:rPr>
              <w:t>19C01</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jc w:val="left"/>
              <w:rPr>
                <w:rFonts w:ascii="宋体" w:hAnsi="宋体" w:cs="宋体"/>
                <w:color w:val="000000"/>
                <w:kern w:val="0"/>
                <w:sz w:val="24"/>
              </w:rPr>
            </w:pPr>
            <w:r>
              <w:rPr>
                <w:rFonts w:ascii="宋体" w:hAnsi="宋体" w:hint="eastAsia"/>
                <w:color w:val="000000"/>
                <w:sz w:val="24"/>
              </w:rPr>
              <w:t>湘潭大学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留守经历大学生积极生命态度养成实践研究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程燕</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19C02</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长沙理工大学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“四个自信”视域下青年历史观培育研究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谢士成</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19C03</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长沙理工大学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新时代高校学生社团意识形态能力提升路径研究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陈仁凯</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19C04</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湖南农业大学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亚文化对大学生思想政治教育影响研究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柳博</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19C05</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中南林业科技大学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 xml:space="preserve"> 基于“纲要”课程的大学生家国情怀培育研究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李美香</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19C06</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中南林业科技大学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认知行为取向团体辅导对曾留守大学生心理资本的干预研究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沈丹</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19C07</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南华大学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新时代大学生</w:t>
            </w:r>
            <w:proofErr w:type="gramStart"/>
            <w:r>
              <w:rPr>
                <w:rFonts w:ascii="宋体" w:hAnsi="宋体" w:hint="eastAsia"/>
                <w:color w:val="000000"/>
                <w:sz w:val="24"/>
              </w:rPr>
              <w:t>践行</w:t>
            </w:r>
            <w:proofErr w:type="gramEnd"/>
            <w:r>
              <w:rPr>
                <w:rFonts w:ascii="宋体" w:hAnsi="宋体" w:hint="eastAsia"/>
                <w:color w:val="000000"/>
                <w:sz w:val="24"/>
              </w:rPr>
              <w:t>五四精神的内在机理及外化路径研究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刘峥</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19C08</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吉首大学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大数据时代民族地区高校网络舆情引导创新研究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苏卫平</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19C09</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吉首大学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“三全育人”理念下高校新闻媒体传播效果“破困”路径研究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彭克锋</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19C10</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w:t>
            </w:r>
            <w:r>
              <w:rPr>
                <w:rFonts w:ascii="宋体" w:hAnsi="宋体"/>
                <w:color w:val="000000"/>
                <w:sz w:val="24"/>
              </w:rPr>
              <w:t>工商大学（</w:t>
            </w:r>
            <w:r>
              <w:rPr>
                <w:rFonts w:ascii="宋体" w:hAnsi="宋体" w:hint="eastAsia"/>
                <w:color w:val="000000"/>
                <w:sz w:val="24"/>
              </w:rPr>
              <w:t>原湖南商学院</w:t>
            </w:r>
            <w:r>
              <w:rPr>
                <w:rFonts w:ascii="宋体" w:hAnsi="宋体"/>
                <w:color w:val="000000"/>
                <w:sz w:val="24"/>
              </w:rPr>
              <w:t>）</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立德树人视域下高校专业课程育人的实现路径研究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梁满艳</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19C11</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湖南理工学院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中国共产党早期青年宣传工作的历史经验及现实启示研究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易丙兰</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19C12</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湖南理工学院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五四精神与新时代大学生家国情怀融合培育模式研究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薛静</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19C13</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衡阳师范学院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习近</w:t>
            </w:r>
            <w:proofErr w:type="gramStart"/>
            <w:r>
              <w:rPr>
                <w:rFonts w:ascii="宋体" w:hAnsi="宋体" w:hint="eastAsia"/>
                <w:color w:val="000000"/>
                <w:sz w:val="24"/>
              </w:rPr>
              <w:t>平关于</w:t>
            </w:r>
            <w:proofErr w:type="gramEnd"/>
            <w:r>
              <w:rPr>
                <w:rFonts w:ascii="宋体" w:hAnsi="宋体" w:hint="eastAsia"/>
                <w:color w:val="000000"/>
                <w:sz w:val="24"/>
              </w:rPr>
              <w:t>党自我革命的重要论述研究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邹谨</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19C14</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衡阳师范学院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文明</w:t>
            </w:r>
            <w:proofErr w:type="gramStart"/>
            <w:r>
              <w:rPr>
                <w:rFonts w:ascii="宋体" w:hAnsi="宋体" w:hint="eastAsia"/>
                <w:color w:val="000000"/>
                <w:sz w:val="24"/>
              </w:rPr>
              <w:t>交流互鉴视域</w:t>
            </w:r>
            <w:proofErr w:type="gramEnd"/>
            <w:r>
              <w:rPr>
                <w:rFonts w:ascii="宋体" w:hAnsi="宋体" w:hint="eastAsia"/>
                <w:color w:val="000000"/>
                <w:sz w:val="24"/>
              </w:rPr>
              <w:t>下的来华留学生思想教育工作研究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何志红</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19C15</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湖南文理学院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高校思想政治工作协同育人机制的探索与实践</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杨建华</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lastRenderedPageBreak/>
              <w:t>19C16</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怀化学院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高校学生社区“三进四优”育人模式的研究与实践</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焦音</w:t>
            </w:r>
            <w:proofErr w:type="gramStart"/>
            <w:r>
              <w:rPr>
                <w:rFonts w:ascii="宋体" w:hAnsi="宋体" w:hint="eastAsia"/>
                <w:color w:val="000000"/>
                <w:sz w:val="24"/>
              </w:rPr>
              <w:t>凯</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19C17</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湘南学院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新时代高校</w:t>
            </w:r>
            <w:proofErr w:type="gramStart"/>
            <w:r>
              <w:rPr>
                <w:rFonts w:ascii="宋体" w:hAnsi="宋体" w:hint="eastAsia"/>
                <w:color w:val="000000"/>
                <w:sz w:val="24"/>
              </w:rPr>
              <w:t>思政课青年</w:t>
            </w:r>
            <w:proofErr w:type="gramEnd"/>
            <w:r>
              <w:rPr>
                <w:rFonts w:ascii="宋体" w:hAnsi="宋体" w:hint="eastAsia"/>
                <w:color w:val="000000"/>
                <w:sz w:val="24"/>
              </w:rPr>
              <w:t>教师胜任要素及培养路径研究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周碧琼</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19C18</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新媒体时代高校意识形态工作中的思想引领研究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王云峰</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19C19</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湖南第一师范学院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基于法律视角的高校网络舆情管理及引导研究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刘志芳</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19C20</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湖南财政经济学院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新时代高校宪法教育的路径研究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张晓敏</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19C21</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湖南财政经济学院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先秦儒家道德工夫思想在当代公民德性养成中的传承与创新研究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尹文芳</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19C22</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湖南女子学院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新时代高校女大学生面临的意识形态风险及其防范对策</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曾海燕</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19C23</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湖南医药学院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新时期“三全育人”理念引导下的“四位一体”医学育人模式研究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陈艳平</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19C24</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湘南幼儿师范高等专科学校</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以五四精神引领师范类大学生理想信念教育研究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张华</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19C25</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长沙民政职业技术学院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高质量发展视野下高职“三全育人”实现路径研究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曾万里</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19C26</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湖南交通职业技术学院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基于“易班”平台的高职院校思想政治教育路径研究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李菁影</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19C27</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湖南工业职业技术学院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依托理论社团培育高职大学生理论骨干研究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徐雷</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19C28</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湖南工业职业技术学院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pacing w:val="-8"/>
                <w:sz w:val="24"/>
              </w:rPr>
            </w:pPr>
            <w:r>
              <w:rPr>
                <w:rFonts w:ascii="宋体" w:hAnsi="宋体" w:hint="eastAsia"/>
                <w:color w:val="000000"/>
                <w:spacing w:val="-8"/>
                <w:sz w:val="24"/>
              </w:rPr>
              <w:t>“五化”建设背景</w:t>
            </w:r>
            <w:proofErr w:type="gramStart"/>
            <w:r>
              <w:rPr>
                <w:rFonts w:ascii="宋体" w:hAnsi="宋体" w:hint="eastAsia"/>
                <w:color w:val="000000"/>
                <w:spacing w:val="-8"/>
                <w:sz w:val="24"/>
              </w:rPr>
              <w:t>下数据</w:t>
            </w:r>
            <w:proofErr w:type="gramEnd"/>
            <w:r>
              <w:rPr>
                <w:rFonts w:ascii="宋体" w:hAnsi="宋体" w:hint="eastAsia"/>
                <w:color w:val="000000"/>
                <w:spacing w:val="-8"/>
                <w:sz w:val="24"/>
              </w:rPr>
              <w:t>挖掘技术在高校基层党组织组织力提升中的应用研究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林欣</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19C29</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长沙航空职业技术学院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高职教职工思政工作“承信言行”模式研究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严灿</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19C30</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湖南生物机电职业技术学院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sz w:val="24"/>
              </w:rPr>
            </w:pPr>
            <w:r>
              <w:rPr>
                <w:rFonts w:ascii="宋体" w:hAnsi="宋体" w:hint="eastAsia"/>
                <w:sz w:val="24"/>
              </w:rPr>
              <w:t>文化自信融入高职</w:t>
            </w:r>
            <w:proofErr w:type="gramStart"/>
            <w:r>
              <w:rPr>
                <w:rFonts w:ascii="宋体" w:hAnsi="宋体" w:hint="eastAsia"/>
                <w:sz w:val="24"/>
              </w:rPr>
              <w:t>思政教育</w:t>
            </w:r>
            <w:proofErr w:type="gramEnd"/>
            <w:r>
              <w:rPr>
                <w:rFonts w:ascii="宋体" w:hAnsi="宋体" w:hint="eastAsia"/>
                <w:sz w:val="24"/>
              </w:rPr>
              <w:t>的途径研究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 xml:space="preserve"> 易娟</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19C31</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湖南生物机电职业技术学院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sz w:val="24"/>
              </w:rPr>
            </w:pPr>
            <w:r>
              <w:rPr>
                <w:rFonts w:ascii="宋体" w:hAnsi="宋体" w:hint="eastAsia"/>
                <w:sz w:val="24"/>
              </w:rPr>
              <w:t xml:space="preserve">“三全育人”视阈下高职院校后勤服务育人精准供给研究 </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刘芳</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19C32</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长沙环境保护职业技术学院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习近平生态文明思想“三进”常态系统建构研究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陈安琪</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19C33</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湖南现代物流职业技术学院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proofErr w:type="gramStart"/>
            <w:r>
              <w:rPr>
                <w:rFonts w:ascii="宋体" w:hAnsi="宋体" w:hint="eastAsia"/>
                <w:color w:val="000000"/>
                <w:sz w:val="24"/>
              </w:rPr>
              <w:t>微媒体</w:t>
            </w:r>
            <w:proofErr w:type="gramEnd"/>
            <w:r>
              <w:rPr>
                <w:rFonts w:ascii="宋体" w:hAnsi="宋体" w:hint="eastAsia"/>
                <w:color w:val="000000"/>
                <w:sz w:val="24"/>
              </w:rPr>
              <w:t>时代大学生社会主义核心价值观教育生活化研究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陈诗师</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19C34</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湖南艺术职业学院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湖南非物质文化遗产思想政治教育价值在高校的发现与利用</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w:t>
            </w:r>
            <w:proofErr w:type="gramStart"/>
            <w:r>
              <w:rPr>
                <w:rFonts w:ascii="宋体" w:hAnsi="宋体" w:hint="eastAsia"/>
                <w:color w:val="000000"/>
                <w:sz w:val="24"/>
              </w:rPr>
              <w:t>坚</w:t>
            </w:r>
            <w:proofErr w:type="gramEnd"/>
            <w:r>
              <w:rPr>
                <w:rFonts w:ascii="宋体" w:hAnsi="宋体" w:hint="eastAsia"/>
                <w:color w:val="000000"/>
                <w:sz w:val="24"/>
              </w:rPr>
              <w:t>平</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19C35</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湖南工程职业技术学院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基于习近平“守正创新”理念的</w:t>
            </w:r>
            <w:proofErr w:type="gramStart"/>
            <w:r>
              <w:rPr>
                <w:rFonts w:ascii="宋体" w:hAnsi="宋体" w:hint="eastAsia"/>
                <w:color w:val="000000"/>
                <w:sz w:val="24"/>
              </w:rPr>
              <w:t>思政课</w:t>
            </w:r>
            <w:proofErr w:type="gramEnd"/>
            <w:r>
              <w:rPr>
                <w:rFonts w:ascii="宋体" w:hAnsi="宋体" w:hint="eastAsia"/>
                <w:color w:val="000000"/>
                <w:sz w:val="24"/>
              </w:rPr>
              <w:t>教师职业能力提升路径研究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饶素良</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lastRenderedPageBreak/>
              <w:t>19C36</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湖南汽车工程职业学院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基于新媒体矩阵建设的高职院校主流意识形态传播路径研究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王峰</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19C37</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湖南城建职业技术学院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协同创新视阈下高校青年教师思想政治工作“三工程四平台”实施路径研究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饶欢</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19C38</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湖南城建职业技术学院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pacing w:val="-6"/>
                <w:sz w:val="24"/>
              </w:rPr>
            </w:pPr>
            <w:r>
              <w:rPr>
                <w:rFonts w:ascii="宋体" w:hAnsi="宋体" w:hint="eastAsia"/>
                <w:color w:val="000000"/>
                <w:spacing w:val="-6"/>
                <w:sz w:val="24"/>
              </w:rPr>
              <w:t>乡村振兴战略背景下湖南高职院校城乡规划专业“课程思政”建设的路径研究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 xml:space="preserve">刘 </w:t>
            </w:r>
            <w:proofErr w:type="gramStart"/>
            <w:r>
              <w:rPr>
                <w:rFonts w:ascii="宋体" w:hAnsi="宋体" w:hint="eastAsia"/>
                <w:color w:val="000000"/>
                <w:sz w:val="24"/>
              </w:rPr>
              <w:t>娜</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19C39</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张家界航空工业职业技术学院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基于大</w:t>
            </w:r>
            <w:proofErr w:type="gramStart"/>
            <w:r>
              <w:rPr>
                <w:rFonts w:ascii="宋体" w:hAnsi="宋体" w:hint="eastAsia"/>
                <w:color w:val="000000"/>
                <w:sz w:val="24"/>
              </w:rPr>
              <w:t>思政背景</w:t>
            </w:r>
            <w:proofErr w:type="gramEnd"/>
            <w:r>
              <w:rPr>
                <w:rFonts w:ascii="宋体" w:hAnsi="宋体" w:hint="eastAsia"/>
                <w:color w:val="000000"/>
                <w:sz w:val="24"/>
              </w:rPr>
              <w:t>下高职院校定向士官培养中的特色思想政治教育问题研究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周仲春</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19C40</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怀化职业技术学院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红色文化视域下时代新人培育研究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张珊</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19C41</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长沙南方职业学院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精准扶贫视域下高职学生“扶贫必扶智”研究与实践</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钟迎春</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19C42</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益阳职业技术学院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高职学生“铸魂”工程的实施与评价</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吴自力</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19C43</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湖南理工职业技术学院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新时代全面依法治国背景下湖南省高职院校大学生法治教育对策研究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朱军</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19C44</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湖南理工职业技术学院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基于红色基因传承的新时代大学生社会责任感培育研究与实践</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陈筱莉</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19C45</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湖南安全技术职业学院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新时代提升湖南高职院校</w:t>
            </w:r>
            <w:proofErr w:type="gramStart"/>
            <w:r>
              <w:rPr>
                <w:rFonts w:ascii="宋体" w:hAnsi="宋体" w:hint="eastAsia"/>
                <w:color w:val="000000"/>
                <w:sz w:val="24"/>
              </w:rPr>
              <w:t>思政课</w:t>
            </w:r>
            <w:proofErr w:type="gramEnd"/>
            <w:r>
              <w:rPr>
                <w:rFonts w:ascii="宋体" w:hAnsi="宋体" w:hint="eastAsia"/>
                <w:color w:val="000000"/>
                <w:sz w:val="24"/>
              </w:rPr>
              <w:t>建设质量策略研究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梁瑞升</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39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19C46</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湖南安全技术职业学院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高职院校</w:t>
            </w:r>
            <w:proofErr w:type="gramStart"/>
            <w:r>
              <w:rPr>
                <w:rFonts w:ascii="宋体" w:hAnsi="宋体" w:hint="eastAsia"/>
                <w:color w:val="000000"/>
                <w:sz w:val="24"/>
              </w:rPr>
              <w:t>思政课</w:t>
            </w:r>
            <w:proofErr w:type="gramEnd"/>
            <w:r>
              <w:rPr>
                <w:rFonts w:ascii="宋体" w:hAnsi="宋体" w:hint="eastAsia"/>
                <w:color w:val="000000"/>
                <w:sz w:val="24"/>
              </w:rPr>
              <w:t>亲和力提升策略研究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刘建仁</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27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19C47</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长沙卫生职业学院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“乡村振兴”视域下</w:t>
            </w:r>
            <w:proofErr w:type="gramStart"/>
            <w:r>
              <w:rPr>
                <w:rFonts w:ascii="宋体" w:hAnsi="宋体" w:hint="eastAsia"/>
                <w:color w:val="000000"/>
                <w:sz w:val="24"/>
              </w:rPr>
              <w:t>医卫类</w:t>
            </w:r>
            <w:proofErr w:type="gramEnd"/>
            <w:r>
              <w:rPr>
                <w:rFonts w:ascii="宋体" w:hAnsi="宋体" w:hint="eastAsia"/>
                <w:color w:val="000000"/>
                <w:sz w:val="24"/>
              </w:rPr>
              <w:t>高职院校农村订单定向医学</w:t>
            </w:r>
            <w:proofErr w:type="gramStart"/>
            <w:r>
              <w:rPr>
                <w:rFonts w:ascii="宋体" w:hAnsi="宋体" w:hint="eastAsia"/>
                <w:color w:val="000000"/>
                <w:sz w:val="24"/>
              </w:rPr>
              <w:t>生职业</w:t>
            </w:r>
            <w:proofErr w:type="gramEnd"/>
            <w:r>
              <w:rPr>
                <w:rFonts w:ascii="宋体" w:hAnsi="宋体" w:hint="eastAsia"/>
                <w:color w:val="000000"/>
                <w:sz w:val="24"/>
              </w:rPr>
              <w:t>素质能力提升路径研究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陶宏伟</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19C48</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湖南有色金属职业技术学院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毛泽东执政安全思想研究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谢鹏</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19C49</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湖南吉利汽车职业技术学院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sz w:val="24"/>
              </w:rPr>
            </w:pPr>
            <w:r>
              <w:rPr>
                <w:rFonts w:ascii="宋体" w:hAnsi="宋体" w:hint="eastAsia"/>
                <w:sz w:val="24"/>
              </w:rPr>
              <w:t>高职院校美育与思想政治教育研究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proofErr w:type="gramStart"/>
            <w:r>
              <w:rPr>
                <w:rFonts w:ascii="宋体" w:hAnsi="宋体" w:hint="eastAsia"/>
                <w:sz w:val="24"/>
              </w:rPr>
              <w:t>许媚</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19C50</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湖南广播电视大学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培根铸魂导引下打造</w:t>
            </w:r>
            <w:proofErr w:type="gramStart"/>
            <w:r>
              <w:rPr>
                <w:rFonts w:ascii="宋体" w:hAnsi="宋体" w:hint="eastAsia"/>
                <w:color w:val="000000"/>
                <w:sz w:val="24"/>
              </w:rPr>
              <w:t>高职思政“金课”</w:t>
            </w:r>
            <w:proofErr w:type="gramEnd"/>
            <w:r>
              <w:rPr>
                <w:rFonts w:ascii="宋体" w:hAnsi="宋体" w:hint="eastAsia"/>
                <w:color w:val="000000"/>
                <w:sz w:val="24"/>
              </w:rPr>
              <w:t>的路径创新研究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尹文芬</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hint="eastAsia"/>
                <w:color w:val="000000"/>
                <w:sz w:val="24"/>
              </w:rPr>
              <w:t>19D01</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jc w:val="left"/>
              <w:rPr>
                <w:rFonts w:ascii="宋体" w:hAnsi="宋体" w:cs="宋体"/>
                <w:color w:val="000000"/>
                <w:kern w:val="0"/>
                <w:sz w:val="24"/>
              </w:rPr>
            </w:pPr>
            <w:r>
              <w:rPr>
                <w:rFonts w:ascii="宋体" w:hAnsi="宋体" w:hint="eastAsia"/>
                <w:color w:val="000000"/>
                <w:sz w:val="24"/>
              </w:rPr>
              <w:t>中南大学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“三全育人”背景下高校资助育人体系探究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张国栋</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19D02</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心理资本视角下的高校辅导员队伍建设研究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曹璐</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19D03</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湖南师范大学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新时代高校导师责任制下研究生思想政治教育的着力点与可能路径研究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喻小红</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lastRenderedPageBreak/>
              <w:t>19D04</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湖南师范大学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构建人类命运共同体视域下大学生全球意识培育研究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冷舜安</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19D05</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湘潭大学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孝道文化与大学生核心价值观培育研究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邹鹏</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19D06</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长沙理工大学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“三位一体”大学生心理健康课程育人体系的构建</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易敏</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19D07</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长沙理工大学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proofErr w:type="gramStart"/>
            <w:r>
              <w:rPr>
                <w:rFonts w:ascii="宋体" w:hAnsi="宋体" w:hint="eastAsia"/>
                <w:color w:val="000000"/>
                <w:sz w:val="24"/>
              </w:rPr>
              <w:t>融媒体</w:t>
            </w:r>
            <w:proofErr w:type="gramEnd"/>
            <w:r>
              <w:rPr>
                <w:rFonts w:ascii="宋体" w:hAnsi="宋体" w:hint="eastAsia"/>
                <w:color w:val="000000"/>
                <w:sz w:val="24"/>
              </w:rPr>
              <w:t>时代高校主流意识形态认同机制构建研究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李小军</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19D08</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湖南农业大学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习近平高校意识形态话语权重要论述研究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肖霖予</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19D09</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湖南农业大学</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基于同步激励理论模型的研究生奖助体系激励效用研究与实践</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彭湘奇</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19D10</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hint="eastAsia"/>
                <w:color w:val="000000"/>
                <w:sz w:val="24"/>
              </w:rPr>
            </w:pPr>
            <w:r>
              <w:rPr>
                <w:rFonts w:ascii="宋体" w:hAnsi="宋体" w:hint="eastAsia"/>
                <w:color w:val="000000"/>
                <w:sz w:val="24"/>
              </w:rPr>
              <w:t>湖南</w:t>
            </w:r>
            <w:r>
              <w:rPr>
                <w:rFonts w:ascii="宋体" w:hAnsi="宋体"/>
                <w:color w:val="000000"/>
                <w:sz w:val="24"/>
              </w:rPr>
              <w:t>工商大学（</w:t>
            </w:r>
            <w:r>
              <w:rPr>
                <w:rFonts w:ascii="宋体" w:hAnsi="宋体" w:hint="eastAsia"/>
                <w:color w:val="000000"/>
                <w:sz w:val="24"/>
              </w:rPr>
              <w:t>原湖南商学院</w:t>
            </w:r>
            <w:r>
              <w:rPr>
                <w:rFonts w:ascii="宋体" w:hAnsi="宋体"/>
                <w:color w:val="000000"/>
                <w:sz w:val="24"/>
              </w:rPr>
              <w:t>）</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产教融合背景下应用型本科院校辅导员“三全育人”模式创新研究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朱伟雄</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8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19D11</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怀化学院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地方高校辅导员职业能力提升研究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肖韬</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8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19D12</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长沙民政职业技术学院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五四精神与新时代青年使命担当研究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梁明山</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8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19D13</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湖南工程职业技术学院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“课程思政”视域下高职院校</w:t>
            </w:r>
            <w:proofErr w:type="gramStart"/>
            <w:r>
              <w:rPr>
                <w:rFonts w:ascii="宋体" w:hAnsi="宋体" w:hint="eastAsia"/>
                <w:color w:val="000000"/>
                <w:sz w:val="24"/>
              </w:rPr>
              <w:t>思政教育</w:t>
            </w:r>
            <w:proofErr w:type="gramEnd"/>
            <w:r>
              <w:rPr>
                <w:rFonts w:ascii="宋体" w:hAnsi="宋体" w:hint="eastAsia"/>
                <w:color w:val="000000"/>
                <w:sz w:val="24"/>
              </w:rPr>
              <w:t>与英语教学融合路径研究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李莉</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8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19D14</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湖南工程职业技术学院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“三全育人”背景下高职院校课程</w:t>
            </w:r>
            <w:proofErr w:type="gramStart"/>
            <w:r>
              <w:rPr>
                <w:rFonts w:ascii="宋体" w:hAnsi="宋体" w:hint="eastAsia"/>
                <w:color w:val="000000"/>
                <w:sz w:val="24"/>
              </w:rPr>
              <w:t>思政与思政</w:t>
            </w:r>
            <w:proofErr w:type="gramEnd"/>
            <w:r>
              <w:rPr>
                <w:rFonts w:ascii="宋体" w:hAnsi="宋体" w:hint="eastAsia"/>
                <w:color w:val="000000"/>
                <w:sz w:val="24"/>
              </w:rPr>
              <w:t>课程同向同行的路径研究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曹维</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8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19D15</w:t>
            </w:r>
          </w:p>
        </w:tc>
        <w:tc>
          <w:tcPr>
            <w:tcW w:w="323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张家界航空工业职业技术学院</w:t>
            </w:r>
          </w:p>
        </w:tc>
        <w:tc>
          <w:tcPr>
            <w:tcW w:w="7792"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高职院校“三全育人”实现路径及其长效机制构建研究</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熊湘玲</w:t>
            </w:r>
            <w:proofErr w:type="gramEnd"/>
          </w:p>
        </w:tc>
        <w:tc>
          <w:tcPr>
            <w:tcW w:w="127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bl>
    <w:p w:rsidR="008E6406" w:rsidRDefault="008E6406" w:rsidP="008E6406">
      <w:pPr>
        <w:ind w:firstLineChars="200" w:firstLine="620"/>
        <w:rPr>
          <w:rFonts w:eastAsia="黑体"/>
          <w:sz w:val="32"/>
          <w:szCs w:val="32"/>
        </w:rPr>
      </w:pPr>
      <w:r>
        <w:rPr>
          <w:rFonts w:eastAsia="黑体" w:hint="eastAsia"/>
          <w:sz w:val="32"/>
          <w:szCs w:val="32"/>
        </w:rPr>
        <w:t>四</w:t>
      </w:r>
      <w:r>
        <w:rPr>
          <w:rFonts w:eastAsia="黑体"/>
          <w:sz w:val="32"/>
          <w:szCs w:val="32"/>
        </w:rPr>
        <w:t>、</w:t>
      </w:r>
      <w:r>
        <w:rPr>
          <w:rFonts w:eastAsia="黑体" w:hint="eastAsia"/>
          <w:sz w:val="32"/>
          <w:szCs w:val="32"/>
        </w:rPr>
        <w:t>思想政治理论课</w:t>
      </w:r>
      <w:r>
        <w:rPr>
          <w:rFonts w:eastAsia="黑体"/>
          <w:sz w:val="32"/>
          <w:szCs w:val="32"/>
        </w:rPr>
        <w:t>教研专项课题（</w:t>
      </w:r>
      <w:r>
        <w:rPr>
          <w:rFonts w:eastAsia="黑体"/>
          <w:sz w:val="32"/>
          <w:szCs w:val="32"/>
        </w:rPr>
        <w:t>20</w:t>
      </w:r>
      <w:r>
        <w:rPr>
          <w:rFonts w:eastAsia="黑体"/>
          <w:sz w:val="32"/>
          <w:szCs w:val="32"/>
        </w:rPr>
        <w:t>项）</w:t>
      </w:r>
    </w:p>
    <w:tbl>
      <w:tblPr>
        <w:tblW w:w="0" w:type="auto"/>
        <w:jc w:val="center"/>
        <w:tblLayout w:type="fixed"/>
        <w:tblLook w:val="0000" w:firstRow="0" w:lastRow="0" w:firstColumn="0" w:lastColumn="0" w:noHBand="0" w:noVBand="0"/>
      </w:tblPr>
      <w:tblGrid>
        <w:gridCol w:w="846"/>
        <w:gridCol w:w="3231"/>
        <w:gridCol w:w="7797"/>
        <w:gridCol w:w="1068"/>
        <w:gridCol w:w="1341"/>
      </w:tblGrid>
      <w:tr w:rsidR="008E6406" w:rsidTr="00835053">
        <w:trPr>
          <w:trHeight w:val="431"/>
          <w:tblHeade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编号</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firstLineChars="8" w:firstLine="18"/>
              <w:jc w:val="center"/>
              <w:rPr>
                <w:rFonts w:ascii="宋体" w:hAnsi="宋体"/>
                <w:b/>
                <w:bCs/>
                <w:kern w:val="0"/>
                <w:sz w:val="24"/>
              </w:rPr>
            </w:pPr>
            <w:r>
              <w:rPr>
                <w:rFonts w:ascii="宋体" w:hAnsi="宋体"/>
                <w:b/>
                <w:bCs/>
                <w:kern w:val="0"/>
                <w:sz w:val="24"/>
              </w:rPr>
              <w:t>高校名称</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课题名称</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主持人</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hint="eastAsia"/>
                <w:b/>
                <w:bCs/>
                <w:kern w:val="0"/>
                <w:sz w:val="24"/>
              </w:rPr>
              <w:t>经费</w:t>
            </w:r>
            <w:r>
              <w:rPr>
                <w:rFonts w:ascii="宋体" w:hAnsi="宋体"/>
                <w:b/>
                <w:bCs/>
                <w:kern w:val="0"/>
                <w:sz w:val="24"/>
              </w:rPr>
              <w:t>（</w:t>
            </w:r>
            <w:r>
              <w:rPr>
                <w:rFonts w:ascii="宋体" w:hAnsi="宋体" w:hint="eastAsia"/>
                <w:b/>
                <w:bCs/>
                <w:kern w:val="0"/>
                <w:sz w:val="24"/>
              </w:rPr>
              <w:t>万元</w:t>
            </w:r>
            <w:r>
              <w:rPr>
                <w:rFonts w:ascii="宋体" w:hAnsi="宋体"/>
                <w:b/>
                <w:bCs/>
                <w:kern w:val="0"/>
                <w:sz w:val="24"/>
              </w:rPr>
              <w:t>）</w:t>
            </w:r>
          </w:p>
        </w:tc>
      </w:tr>
      <w:tr w:rsidR="008E6406" w:rsidTr="00835053">
        <w:trPr>
          <w:trHeight w:val="43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kern w:val="0"/>
                <w:sz w:val="24"/>
              </w:rPr>
            </w:pPr>
            <w:r>
              <w:rPr>
                <w:rFonts w:ascii="宋体" w:hAnsi="宋体" w:hint="eastAsia"/>
                <w:sz w:val="24"/>
              </w:rPr>
              <w:t>19E01</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jc w:val="left"/>
              <w:rPr>
                <w:rFonts w:ascii="宋体" w:hAnsi="宋体" w:cs="宋体"/>
                <w:color w:val="000000"/>
                <w:kern w:val="0"/>
                <w:sz w:val="24"/>
              </w:rPr>
            </w:pPr>
            <w:r>
              <w:rPr>
                <w:rFonts w:ascii="宋体" w:hAnsi="宋体" w:hint="eastAsia"/>
                <w:color w:val="000000"/>
                <w:sz w:val="24"/>
              </w:rPr>
              <w:t>中南大学</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高校思想政治理论课混合式教学长效机制研究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刘伟</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3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19E02</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湖南工业大学</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pacing w:val="-6"/>
                <w:sz w:val="24"/>
              </w:rPr>
            </w:pPr>
            <w:r>
              <w:rPr>
                <w:rFonts w:ascii="宋体" w:hAnsi="宋体" w:hint="eastAsia"/>
                <w:color w:val="000000"/>
                <w:spacing w:val="-6"/>
                <w:sz w:val="24"/>
              </w:rPr>
              <w:t>习近</w:t>
            </w:r>
            <w:proofErr w:type="gramStart"/>
            <w:r>
              <w:rPr>
                <w:rFonts w:ascii="宋体" w:hAnsi="宋体" w:hint="eastAsia"/>
                <w:color w:val="000000"/>
                <w:spacing w:val="-6"/>
                <w:sz w:val="24"/>
              </w:rPr>
              <w:t>平铸魂</w:t>
            </w:r>
            <w:proofErr w:type="gramEnd"/>
            <w:r>
              <w:rPr>
                <w:rFonts w:ascii="宋体" w:hAnsi="宋体" w:hint="eastAsia"/>
                <w:color w:val="000000"/>
                <w:spacing w:val="-6"/>
                <w:sz w:val="24"/>
              </w:rPr>
              <w:t>育人观视域下红色资源融入高校思想政治理论课教学的路径研究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张革英</w:t>
            </w:r>
            <w:proofErr w:type="gramEnd"/>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3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lastRenderedPageBreak/>
              <w:t>19E03</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w:t>
            </w:r>
            <w:r>
              <w:rPr>
                <w:rFonts w:ascii="宋体" w:hAnsi="宋体"/>
                <w:color w:val="000000"/>
                <w:sz w:val="24"/>
              </w:rPr>
              <w:t>工商大学（</w:t>
            </w:r>
            <w:r>
              <w:rPr>
                <w:rFonts w:ascii="宋体" w:hAnsi="宋体" w:hint="eastAsia"/>
                <w:color w:val="000000"/>
                <w:sz w:val="24"/>
              </w:rPr>
              <w:t>原湖南商学院</w:t>
            </w:r>
            <w:r>
              <w:rPr>
                <w:rFonts w:ascii="宋体" w:hAnsi="宋体"/>
                <w:color w:val="000000"/>
                <w:sz w:val="24"/>
              </w:rPr>
              <w:t>）</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信息技术背景</w:t>
            </w:r>
            <w:proofErr w:type="gramStart"/>
            <w:r>
              <w:rPr>
                <w:rFonts w:ascii="宋体" w:hAnsi="宋体" w:hint="eastAsia"/>
                <w:color w:val="000000"/>
                <w:sz w:val="24"/>
              </w:rPr>
              <w:t>下思政课</w:t>
            </w:r>
            <w:proofErr w:type="gramEnd"/>
            <w:r>
              <w:rPr>
                <w:rFonts w:ascii="宋体" w:hAnsi="宋体" w:hint="eastAsia"/>
                <w:color w:val="000000"/>
                <w:sz w:val="24"/>
              </w:rPr>
              <w:t>混合式教学模式构建研究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陈瑜</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3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19E04</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湖南理工学院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《马克思主义基本原理概论》 “互联网+探究式”教学研究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高佳</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3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19E05</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衡阳师范学院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新时代高校思想政治理论</w:t>
            </w:r>
            <w:proofErr w:type="gramStart"/>
            <w:r>
              <w:rPr>
                <w:rFonts w:ascii="宋体" w:hAnsi="宋体" w:hint="eastAsia"/>
                <w:color w:val="000000"/>
                <w:sz w:val="24"/>
              </w:rPr>
              <w:t>课获得感</w:t>
            </w:r>
            <w:proofErr w:type="gramEnd"/>
            <w:r>
              <w:rPr>
                <w:rFonts w:ascii="宋体" w:hAnsi="宋体" w:hint="eastAsia"/>
                <w:color w:val="000000"/>
                <w:sz w:val="24"/>
              </w:rPr>
              <w:t>问题研究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刘晓霞</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3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19E06</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湖南城市学院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习近</w:t>
            </w:r>
            <w:proofErr w:type="gramStart"/>
            <w:r>
              <w:rPr>
                <w:rFonts w:ascii="宋体" w:hAnsi="宋体" w:hint="eastAsia"/>
                <w:color w:val="000000"/>
                <w:sz w:val="24"/>
              </w:rPr>
              <w:t>平思政课</w:t>
            </w:r>
            <w:proofErr w:type="gramEnd"/>
            <w:r>
              <w:rPr>
                <w:rFonts w:ascii="宋体" w:hAnsi="宋体" w:hint="eastAsia"/>
                <w:color w:val="000000"/>
                <w:sz w:val="24"/>
              </w:rPr>
              <w:t>教师座谈会精神融入</w:t>
            </w:r>
            <w:proofErr w:type="gramStart"/>
            <w:r>
              <w:rPr>
                <w:rFonts w:ascii="宋体" w:hAnsi="宋体" w:hint="eastAsia"/>
                <w:color w:val="000000"/>
                <w:sz w:val="24"/>
              </w:rPr>
              <w:t>思政课</w:t>
            </w:r>
            <w:proofErr w:type="gramEnd"/>
            <w:r>
              <w:rPr>
                <w:rFonts w:ascii="宋体" w:hAnsi="宋体" w:hint="eastAsia"/>
                <w:color w:val="000000"/>
                <w:sz w:val="24"/>
              </w:rPr>
              <w:t>“微媒体”实践教学研究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蒋丽红</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3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19E07</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邵阳学院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“新中国成立70年来党的文化建设思想”专题教学研究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阳素云</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3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19E08</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proofErr w:type="gramStart"/>
            <w:r>
              <w:rPr>
                <w:rFonts w:ascii="宋体" w:hAnsi="宋体" w:hint="eastAsia"/>
                <w:color w:val="000000"/>
                <w:sz w:val="24"/>
              </w:rPr>
              <w:t>基于超星平台</w:t>
            </w:r>
            <w:proofErr w:type="gramEnd"/>
            <w:r>
              <w:rPr>
                <w:rFonts w:ascii="宋体" w:hAnsi="宋体" w:hint="eastAsia"/>
                <w:color w:val="000000"/>
                <w:sz w:val="24"/>
              </w:rPr>
              <w:t>的《马克思主义基本原理概论》课程研究性教学实践</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刘丽萍</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3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19E09</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长沙医学院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人工智能时代人的全面发展研究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段佳丽</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3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19E10</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高校</w:t>
            </w:r>
            <w:proofErr w:type="gramStart"/>
            <w:r>
              <w:rPr>
                <w:rFonts w:ascii="宋体" w:hAnsi="宋体" w:hint="eastAsia"/>
                <w:color w:val="000000"/>
                <w:sz w:val="24"/>
              </w:rPr>
              <w:t>思政课</w:t>
            </w:r>
            <w:proofErr w:type="gramEnd"/>
            <w:r>
              <w:rPr>
                <w:rFonts w:ascii="宋体" w:hAnsi="宋体" w:hint="eastAsia"/>
                <w:color w:val="000000"/>
                <w:sz w:val="24"/>
              </w:rPr>
              <w:t>教学新资源开发与利用研究--基于工业文化遗产视角</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段锐</w:t>
            </w:r>
            <w:proofErr w:type="gramEnd"/>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19E11</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湖南第一师范学院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习总书记“教育公平”语境下新资助体系在思想政治理论课中的价值研究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马青梅</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19E12</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长沙航空职业技术学院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习</w:t>
            </w:r>
            <w:proofErr w:type="gramStart"/>
            <w:r>
              <w:rPr>
                <w:rFonts w:ascii="宋体" w:hAnsi="宋体" w:hint="eastAsia"/>
                <w:color w:val="000000"/>
                <w:sz w:val="24"/>
              </w:rPr>
              <w:t>近平强军</w:t>
            </w:r>
            <w:proofErr w:type="gramEnd"/>
            <w:r>
              <w:rPr>
                <w:rFonts w:ascii="宋体" w:hAnsi="宋体" w:hint="eastAsia"/>
                <w:color w:val="000000"/>
                <w:sz w:val="24"/>
              </w:rPr>
              <w:t>思想背景下高职</w:t>
            </w:r>
            <w:proofErr w:type="gramStart"/>
            <w:r>
              <w:rPr>
                <w:rFonts w:ascii="宋体" w:hAnsi="宋体" w:hint="eastAsia"/>
                <w:color w:val="000000"/>
                <w:sz w:val="24"/>
              </w:rPr>
              <w:t>定向直招士官</w:t>
            </w:r>
            <w:proofErr w:type="gramEnd"/>
            <w:r>
              <w:rPr>
                <w:rFonts w:ascii="宋体" w:hAnsi="宋体" w:hint="eastAsia"/>
                <w:color w:val="000000"/>
                <w:sz w:val="24"/>
              </w:rPr>
              <w:t>培养价值取向研究与实践</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朱平</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19E13</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湖南机电职业技术学院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proofErr w:type="gramStart"/>
            <w:r>
              <w:rPr>
                <w:rFonts w:ascii="宋体" w:hAnsi="宋体" w:hint="eastAsia"/>
                <w:color w:val="000000"/>
                <w:sz w:val="24"/>
              </w:rPr>
              <w:t>超星泛雅</w:t>
            </w:r>
            <w:proofErr w:type="gramEnd"/>
            <w:r>
              <w:rPr>
                <w:rFonts w:ascii="宋体" w:hAnsi="宋体" w:hint="eastAsia"/>
                <w:color w:val="000000"/>
                <w:sz w:val="24"/>
              </w:rPr>
              <w:t>平台融入高校思想政治理论课教学研究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水战红</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19E14</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湖南工程职业技术学院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习近平用典艺术对新时代高校</w:t>
            </w:r>
            <w:proofErr w:type="gramStart"/>
            <w:r>
              <w:rPr>
                <w:rFonts w:ascii="宋体" w:hAnsi="宋体" w:hint="eastAsia"/>
                <w:color w:val="000000"/>
                <w:sz w:val="24"/>
              </w:rPr>
              <w:t>思政课</w:t>
            </w:r>
            <w:proofErr w:type="gramEnd"/>
            <w:r>
              <w:rPr>
                <w:rFonts w:ascii="宋体" w:hAnsi="宋体" w:hint="eastAsia"/>
                <w:color w:val="000000"/>
                <w:sz w:val="24"/>
              </w:rPr>
              <w:t>教学话语启示研究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龙卫兵</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19E15</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湖南财经工业职业技术学院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校园文化与</w:t>
            </w:r>
            <w:proofErr w:type="gramStart"/>
            <w:r>
              <w:rPr>
                <w:rFonts w:ascii="宋体" w:hAnsi="宋体" w:hint="eastAsia"/>
                <w:color w:val="000000"/>
                <w:sz w:val="24"/>
              </w:rPr>
              <w:t>思政课实践</w:t>
            </w:r>
            <w:proofErr w:type="gramEnd"/>
            <w:r>
              <w:rPr>
                <w:rFonts w:ascii="宋体" w:hAnsi="宋体" w:hint="eastAsia"/>
                <w:color w:val="000000"/>
                <w:sz w:val="24"/>
              </w:rPr>
              <w:t>教学有效整合研究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张琦</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19E16</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湖南电气职业技术学院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高校“大思政”教育资源开发与共享机制研究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匡翠芳</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19E17</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湖南民族职业学院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新时代高校视觉传达艺术课程中意识形态教育的研究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刘晓毅</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19E18</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长沙职业技术学院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sz w:val="24"/>
              </w:rPr>
            </w:pPr>
            <w:r>
              <w:rPr>
                <w:rFonts w:ascii="宋体" w:hAnsi="宋体" w:hint="eastAsia"/>
                <w:sz w:val="24"/>
              </w:rPr>
              <w:t>高职“形势与政策”课程“目标领航四驾齐驱”教学模式研究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潘邦飞</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19E19</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长沙卫生职业学院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互联网+视域下高职</w:t>
            </w:r>
            <w:proofErr w:type="gramStart"/>
            <w:r>
              <w:rPr>
                <w:rFonts w:ascii="宋体" w:hAnsi="宋体" w:hint="eastAsia"/>
                <w:color w:val="000000"/>
                <w:sz w:val="24"/>
              </w:rPr>
              <w:t>思政理论</w:t>
            </w:r>
            <w:proofErr w:type="gramEnd"/>
            <w:r>
              <w:rPr>
                <w:rFonts w:ascii="宋体" w:hAnsi="宋体" w:hint="eastAsia"/>
                <w:color w:val="000000"/>
                <w:sz w:val="24"/>
              </w:rPr>
              <w:t>课教学供给</w:t>
            </w:r>
            <w:proofErr w:type="gramStart"/>
            <w:r>
              <w:rPr>
                <w:rFonts w:ascii="宋体" w:hAnsi="宋体" w:hint="eastAsia"/>
                <w:color w:val="000000"/>
                <w:sz w:val="24"/>
              </w:rPr>
              <w:t>侧改革</w:t>
            </w:r>
            <w:proofErr w:type="gramEnd"/>
            <w:r>
              <w:rPr>
                <w:rFonts w:ascii="宋体" w:hAnsi="宋体" w:hint="eastAsia"/>
                <w:color w:val="000000"/>
                <w:sz w:val="24"/>
              </w:rPr>
              <w:t>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田里</w:t>
            </w:r>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r w:rsidR="008E6406" w:rsidTr="00835053">
        <w:trPr>
          <w:trHeight w:val="4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lastRenderedPageBreak/>
              <w:t>19E20</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湖南广播电视大学</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高职思想政治理论课课堂话语质量提升路径研究</w:t>
            </w:r>
          </w:p>
        </w:tc>
        <w:tc>
          <w:tcPr>
            <w:tcW w:w="1068"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李立</w:t>
            </w:r>
            <w:proofErr w:type="gramStart"/>
            <w:r>
              <w:rPr>
                <w:rFonts w:ascii="宋体" w:hAnsi="宋体" w:hint="eastAsia"/>
                <w:color w:val="000000"/>
                <w:sz w:val="24"/>
              </w:rPr>
              <w:t>坚</w:t>
            </w:r>
            <w:proofErr w:type="gramEnd"/>
          </w:p>
        </w:tc>
        <w:tc>
          <w:tcPr>
            <w:tcW w:w="1341"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3</w:t>
            </w:r>
          </w:p>
        </w:tc>
      </w:tr>
    </w:tbl>
    <w:p w:rsidR="008E6406" w:rsidRDefault="008E6406" w:rsidP="008E6406">
      <w:pPr>
        <w:ind w:firstLineChars="200" w:firstLine="620"/>
        <w:rPr>
          <w:rFonts w:eastAsia="黑体"/>
          <w:sz w:val="32"/>
          <w:szCs w:val="32"/>
        </w:rPr>
      </w:pPr>
      <w:r>
        <w:rPr>
          <w:rFonts w:eastAsia="黑体" w:hint="eastAsia"/>
          <w:sz w:val="32"/>
          <w:szCs w:val="32"/>
        </w:rPr>
        <w:t>五</w:t>
      </w:r>
      <w:r>
        <w:rPr>
          <w:rFonts w:eastAsia="黑体"/>
          <w:sz w:val="32"/>
          <w:szCs w:val="32"/>
        </w:rPr>
        <w:t>、</w:t>
      </w:r>
      <w:r>
        <w:rPr>
          <w:rFonts w:eastAsia="黑体" w:hint="eastAsia"/>
          <w:sz w:val="32"/>
          <w:szCs w:val="32"/>
        </w:rPr>
        <w:t>辅导员骨干</w:t>
      </w:r>
      <w:r>
        <w:rPr>
          <w:rFonts w:eastAsia="黑体"/>
          <w:sz w:val="32"/>
          <w:szCs w:val="32"/>
        </w:rPr>
        <w:t>专项课题（</w:t>
      </w:r>
      <w:r>
        <w:rPr>
          <w:rFonts w:eastAsia="黑体"/>
          <w:sz w:val="32"/>
          <w:szCs w:val="32"/>
        </w:rPr>
        <w:t>50</w:t>
      </w:r>
      <w:r>
        <w:rPr>
          <w:rFonts w:eastAsia="黑体"/>
          <w:sz w:val="32"/>
          <w:szCs w:val="32"/>
        </w:rPr>
        <w:t>项）</w:t>
      </w:r>
    </w:p>
    <w:tbl>
      <w:tblPr>
        <w:tblW w:w="0" w:type="auto"/>
        <w:jc w:val="center"/>
        <w:tblLayout w:type="fixed"/>
        <w:tblLook w:val="0000" w:firstRow="0" w:lastRow="0" w:firstColumn="0" w:lastColumn="0" w:noHBand="0" w:noVBand="0"/>
      </w:tblPr>
      <w:tblGrid>
        <w:gridCol w:w="846"/>
        <w:gridCol w:w="3231"/>
        <w:gridCol w:w="7796"/>
        <w:gridCol w:w="1120"/>
        <w:gridCol w:w="1253"/>
      </w:tblGrid>
      <w:tr w:rsidR="008E6406" w:rsidTr="00835053">
        <w:trPr>
          <w:trHeight w:val="465"/>
          <w:tblHeade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编号</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firstLineChars="8" w:firstLine="18"/>
              <w:jc w:val="center"/>
              <w:rPr>
                <w:rFonts w:ascii="宋体" w:hAnsi="宋体"/>
                <w:b/>
                <w:bCs/>
                <w:kern w:val="0"/>
                <w:sz w:val="24"/>
              </w:rPr>
            </w:pPr>
            <w:r>
              <w:rPr>
                <w:rFonts w:ascii="宋体" w:hAnsi="宋体"/>
                <w:b/>
                <w:bCs/>
                <w:kern w:val="0"/>
                <w:sz w:val="24"/>
              </w:rPr>
              <w:t>高校名称</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课题名称</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主持人</w:t>
            </w:r>
          </w:p>
        </w:tc>
        <w:tc>
          <w:tcPr>
            <w:tcW w:w="1253" w:type="dxa"/>
            <w:tcBorders>
              <w:top w:val="single" w:sz="4" w:space="0" w:color="auto"/>
              <w:left w:val="nil"/>
              <w:bottom w:val="single" w:sz="4" w:space="0" w:color="auto"/>
              <w:right w:val="single" w:sz="4" w:space="0" w:color="auto"/>
            </w:tcBorders>
            <w:shd w:val="clear" w:color="000000" w:fill="FFFFFF"/>
          </w:tcPr>
          <w:p w:rsidR="008E6406" w:rsidRDefault="008E6406" w:rsidP="00835053">
            <w:pPr>
              <w:widowControl/>
              <w:snapToGrid w:val="0"/>
              <w:ind w:leftChars="-67" w:left="-134"/>
              <w:jc w:val="center"/>
              <w:rPr>
                <w:rFonts w:ascii="宋体" w:hAnsi="宋体"/>
                <w:b/>
                <w:bCs/>
                <w:kern w:val="0"/>
                <w:sz w:val="24"/>
              </w:rPr>
            </w:pPr>
            <w:r>
              <w:rPr>
                <w:rFonts w:ascii="宋体" w:hAnsi="宋体" w:hint="eastAsia"/>
                <w:b/>
                <w:bCs/>
                <w:kern w:val="0"/>
                <w:sz w:val="24"/>
              </w:rPr>
              <w:t>经费</w:t>
            </w:r>
            <w:r>
              <w:rPr>
                <w:rFonts w:ascii="宋体" w:hAnsi="宋体"/>
                <w:b/>
                <w:bCs/>
                <w:kern w:val="0"/>
                <w:sz w:val="24"/>
              </w:rPr>
              <w:t>（</w:t>
            </w:r>
            <w:r>
              <w:rPr>
                <w:rFonts w:ascii="宋体" w:hAnsi="宋体" w:hint="eastAsia"/>
                <w:b/>
                <w:bCs/>
                <w:kern w:val="0"/>
                <w:sz w:val="24"/>
              </w:rPr>
              <w:t>万元</w:t>
            </w:r>
            <w:r>
              <w:rPr>
                <w:rFonts w:ascii="宋体" w:hAnsi="宋体"/>
                <w:b/>
                <w:bCs/>
                <w:kern w:val="0"/>
                <w:sz w:val="24"/>
              </w:rPr>
              <w:t>）</w:t>
            </w:r>
          </w:p>
        </w:tc>
      </w:tr>
      <w:tr w:rsidR="008E6406" w:rsidTr="00835053">
        <w:trPr>
          <w:trHeight w:val="46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hint="eastAsia"/>
                <w:color w:val="000000"/>
                <w:sz w:val="24"/>
              </w:rPr>
              <w:t>19F01</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中南大学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组织育人视域下高校党团班协同育人机制研究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蔡圳</w:t>
            </w:r>
            <w:proofErr w:type="gramEnd"/>
            <w:r>
              <w:rPr>
                <w:rFonts w:ascii="宋体" w:hAnsi="宋体" w:hint="eastAsia"/>
                <w:color w:val="000000"/>
                <w:sz w:val="24"/>
              </w:rPr>
              <w:t>阳</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19F02</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中南大学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高校思想政治理论课与日常思想政治教育协同育人机制研究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秘金雷</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19F03</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proofErr w:type="gramStart"/>
            <w:r>
              <w:rPr>
                <w:rFonts w:ascii="宋体" w:hAnsi="宋体" w:hint="eastAsia"/>
                <w:color w:val="000000"/>
                <w:sz w:val="24"/>
              </w:rPr>
              <w:t>思政类</w:t>
            </w:r>
            <w:proofErr w:type="gramEnd"/>
            <w:r>
              <w:rPr>
                <w:rFonts w:ascii="宋体" w:hAnsi="宋体" w:hint="eastAsia"/>
                <w:color w:val="000000"/>
                <w:sz w:val="24"/>
              </w:rPr>
              <w:t>APP对大学生思想引领的影响研究——以“学习强国”为例</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蔡婕萍</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19F04</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湖南师范大学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新时代高校辅导员理论宣讲能力现状及提升路径研究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罗紫薇</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1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19F05</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湖南师范大学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 xml:space="preserve">仪式教育对培育大学生社会主义核心价值观的影响研究―以高校师生传唱《我和我的祖国》为例  </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肖鹏</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19F06</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长沙理工大学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五四精神引领下新时代青年社会责任研究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刘灿</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19F07</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湖南农业大学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高校</w:t>
            </w:r>
            <w:proofErr w:type="gramStart"/>
            <w:r>
              <w:rPr>
                <w:rFonts w:ascii="宋体" w:hAnsi="宋体" w:hint="eastAsia"/>
                <w:color w:val="000000"/>
                <w:sz w:val="24"/>
              </w:rPr>
              <w:t>思政教育</w:t>
            </w:r>
            <w:proofErr w:type="gramEnd"/>
            <w:r>
              <w:rPr>
                <w:rFonts w:ascii="宋体" w:hAnsi="宋体" w:hint="eastAsia"/>
                <w:color w:val="000000"/>
                <w:sz w:val="24"/>
              </w:rPr>
              <w:t>“主渠道”与“主阵地”深度融合机制构建研究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龙梦晴</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19F08</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湖南农业大学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基于“三因”理念的高校学生工作“三全”育人体系研究与创新</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言勇</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19F09</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湖南中医药大学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proofErr w:type="gramStart"/>
            <w:r>
              <w:rPr>
                <w:rFonts w:ascii="宋体" w:hAnsi="宋体" w:hint="eastAsia"/>
                <w:color w:val="000000"/>
                <w:sz w:val="24"/>
              </w:rPr>
              <w:t>融媒体</w:t>
            </w:r>
            <w:proofErr w:type="gramEnd"/>
            <w:r>
              <w:rPr>
                <w:rFonts w:ascii="宋体" w:hAnsi="宋体" w:hint="eastAsia"/>
                <w:color w:val="000000"/>
                <w:sz w:val="24"/>
              </w:rPr>
              <w:t>时代下构建高校思想政治教育“四维融合”模式的研究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薛金凤</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19F10</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湖南中医药大学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自媒体时代高校辅导员主流意识形态引导</w:t>
            </w:r>
            <w:proofErr w:type="gramStart"/>
            <w:r>
              <w:rPr>
                <w:rFonts w:ascii="宋体" w:hAnsi="宋体" w:hint="eastAsia"/>
                <w:color w:val="000000"/>
                <w:sz w:val="24"/>
              </w:rPr>
              <w:t>力研究</w:t>
            </w:r>
            <w:proofErr w:type="gramEnd"/>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陈君</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19F11</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南华大学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全员育人理念下高校辅导员与专业教师协同育人机制构建研究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唐云波</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19F12</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吉首大学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大学生职业核心能力培养的第二课堂路径探索</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魏浓</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19F13</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湖南工业大学</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德智体美劳“五位一体”视野下的大学生就业能力培养研究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吴平</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lastRenderedPageBreak/>
              <w:t>19F14</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w:t>
            </w:r>
            <w:r>
              <w:rPr>
                <w:rFonts w:ascii="宋体" w:hAnsi="宋体"/>
                <w:color w:val="000000"/>
                <w:sz w:val="24"/>
              </w:rPr>
              <w:t>工商大学（</w:t>
            </w:r>
            <w:r>
              <w:rPr>
                <w:rFonts w:ascii="宋体" w:hAnsi="宋体" w:hint="eastAsia"/>
                <w:color w:val="000000"/>
                <w:sz w:val="24"/>
              </w:rPr>
              <w:t>原湖南商学院</w:t>
            </w:r>
            <w:r>
              <w:rPr>
                <w:rFonts w:ascii="宋体" w:hAnsi="宋体"/>
                <w:color w:val="000000"/>
                <w:sz w:val="24"/>
              </w:rPr>
              <w:t>）</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proofErr w:type="gramStart"/>
            <w:r>
              <w:rPr>
                <w:rFonts w:ascii="宋体" w:hAnsi="宋体" w:hint="eastAsia"/>
                <w:color w:val="000000"/>
                <w:sz w:val="24"/>
              </w:rPr>
              <w:t>微时代</w:t>
            </w:r>
            <w:proofErr w:type="gramEnd"/>
            <w:r>
              <w:rPr>
                <w:rFonts w:ascii="宋体" w:hAnsi="宋体" w:hint="eastAsia"/>
                <w:color w:val="000000"/>
                <w:sz w:val="24"/>
              </w:rPr>
              <w:t>背景下大学生优秀传统文化自信培育机制研究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夏瑞霞</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19F15</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衡阳师范学院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乡村振兴战略下公费师范生的思想引领研究--以湖南高校为例</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王有斌</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19F16</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湖南文理学院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基于底线思维中外合作办学专业大学生思想政治教育研究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刘晓波</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19F17</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湖南工程学院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高校贫困</w:t>
            </w:r>
            <w:proofErr w:type="gramStart"/>
            <w:r>
              <w:rPr>
                <w:rFonts w:ascii="宋体" w:hAnsi="宋体" w:hint="eastAsia"/>
                <w:color w:val="000000"/>
                <w:sz w:val="24"/>
              </w:rPr>
              <w:t>生心理</w:t>
            </w:r>
            <w:proofErr w:type="gramEnd"/>
            <w:r>
              <w:rPr>
                <w:rFonts w:ascii="宋体" w:hAnsi="宋体" w:hint="eastAsia"/>
                <w:color w:val="000000"/>
                <w:sz w:val="24"/>
              </w:rPr>
              <w:t>与行为活动关联模型构建研究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张利芝</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19F18</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邵阳学院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基于成长辅导理念的高校学生党员朋辈机制建设与探索</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李赞</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19F19</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湖南科技学院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地方优秀传统文化背景下大学生社会实践路径研究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全伟</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19F20</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湖南人文科技学院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新时代农业类大学生“三农”意识培育研究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刘桃李</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19F21</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大学生朋辈辅导的影响因素研究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江艳</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19F22</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新时代高校辅导员职业能力量化考核体系建设实践研究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王本强</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19F23</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湖南第一师范学院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乡村振兴战略视阈下农村基础教育的红色基因传承研究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陈阳</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19F24</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湖南第一师范学院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师范类大学生职业生涯规划与理想信念教育的有效融合研究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成夏炎</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19F25</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湖南财政经济学院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新时代“精准扶贫”视域下高校资助育人体系机制研究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黄涛</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19F26</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湖南警察学院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公安类大学生心理韧性对主观幸福感的影响机制及其干预</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李薇娜</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19F27</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长沙师范学院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pacing w:val="-6"/>
                <w:sz w:val="24"/>
              </w:rPr>
            </w:pPr>
            <w:r>
              <w:rPr>
                <w:rFonts w:ascii="宋体" w:hAnsi="宋体" w:hint="eastAsia"/>
                <w:color w:val="000000"/>
                <w:spacing w:val="-6"/>
                <w:sz w:val="24"/>
              </w:rPr>
              <w:t>“大思政”视野</w:t>
            </w:r>
            <w:proofErr w:type="gramStart"/>
            <w:r>
              <w:rPr>
                <w:rFonts w:ascii="宋体" w:hAnsi="宋体" w:hint="eastAsia"/>
                <w:color w:val="000000"/>
                <w:spacing w:val="-6"/>
                <w:sz w:val="24"/>
              </w:rPr>
              <w:t>下专业</w:t>
            </w:r>
            <w:proofErr w:type="gramEnd"/>
            <w:r>
              <w:rPr>
                <w:rFonts w:ascii="宋体" w:hAnsi="宋体" w:hint="eastAsia"/>
                <w:color w:val="000000"/>
                <w:spacing w:val="-6"/>
                <w:sz w:val="24"/>
              </w:rPr>
              <w:t>教师队伍与思想政治工作教师队伍的深度融合机制研究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张薇薇</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19F28</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湖南医药学院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“N+I+V”医学</w:t>
            </w:r>
            <w:proofErr w:type="gramStart"/>
            <w:r>
              <w:rPr>
                <w:rFonts w:ascii="宋体" w:hAnsi="宋体" w:hint="eastAsia"/>
                <w:color w:val="000000"/>
                <w:sz w:val="24"/>
              </w:rPr>
              <w:t>生党员</w:t>
            </w:r>
            <w:proofErr w:type="gramEnd"/>
            <w:r>
              <w:rPr>
                <w:rFonts w:ascii="宋体" w:hAnsi="宋体" w:hint="eastAsia"/>
                <w:color w:val="000000"/>
                <w:sz w:val="24"/>
              </w:rPr>
              <w:t>精准培育计划</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佘杨</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19F29</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湖南应用技术学院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w:t>
            </w:r>
            <w:proofErr w:type="gramStart"/>
            <w:r>
              <w:rPr>
                <w:rFonts w:ascii="宋体" w:hAnsi="宋体" w:hint="eastAsia"/>
                <w:color w:val="000000"/>
                <w:sz w:val="24"/>
              </w:rPr>
              <w:t>思政教育</w:t>
            </w:r>
            <w:proofErr w:type="gramEnd"/>
            <w:r>
              <w:rPr>
                <w:rFonts w:ascii="宋体" w:hAnsi="宋体" w:hint="eastAsia"/>
                <w:color w:val="000000"/>
                <w:sz w:val="24"/>
              </w:rPr>
              <w:t>的大学生日常行为管理模式研究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李锦娟</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19F30</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湖南应用技术学院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新形势下造成高校辅导员职业倦怠的因素及管控对策研究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杜红梅</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lastRenderedPageBreak/>
              <w:t>19F31</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长沙民政职业技术学院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新时代高职大学生网络思想教育实践研究——以易班网建设为例</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夏涛</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19F32</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湖南铁道职业技术学院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文化自信视域下新时代高职院校学生理想信念教育提升策略研究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李光茂</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19F33</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湖南交通职业技术学院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国学经典融入高职学生思想政治教育途径研究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颜枫</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19F34</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湖南环境生物职业技术学院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高职学生创新创业教育与思想政治教育融合路径探讨</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王卫华</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19F35</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长沙航空职业技术学院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新时代背景下高职高专学生的挫折教育探析与实践</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易晓英</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19F36</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岳阳职业技术学院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基于“社区学院”志愿服务的实践育人共同体建设与研究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唐岳彬</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19F37</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湖南现代物流职业技术学院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proofErr w:type="gramStart"/>
            <w:r>
              <w:rPr>
                <w:rFonts w:ascii="宋体" w:hAnsi="宋体" w:hint="eastAsia"/>
                <w:color w:val="000000"/>
                <w:sz w:val="24"/>
              </w:rPr>
              <w:t>微时代</w:t>
            </w:r>
            <w:proofErr w:type="gramEnd"/>
            <w:r>
              <w:rPr>
                <w:rFonts w:ascii="宋体" w:hAnsi="宋体" w:hint="eastAsia"/>
                <w:color w:val="000000"/>
                <w:sz w:val="24"/>
              </w:rPr>
              <w:t xml:space="preserve">下高职院校学生思想政治教育新模式的探索与研究 </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李鑫</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19F38</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湖南艺术职业学院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新时代艺术类高职学生管理如何与专业有机融合的时效性研究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杨翠红</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19F39</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湖南工程职业技术学院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高职院校扩招背景下学生学业辅导研究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王军峰</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19F40</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长沙商贸旅游职业技术学院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时间洞察力视角下的高职生“校园网贷”决策与干预初探</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李小平</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19F41</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长沙商贸旅游职业技术学院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“互联网+”背景下高职院校家校合作育人模式探索</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pacing w:val="-18"/>
                <w:sz w:val="24"/>
              </w:rPr>
            </w:pPr>
            <w:proofErr w:type="gramStart"/>
            <w:r>
              <w:rPr>
                <w:rFonts w:ascii="宋体" w:hAnsi="宋体" w:hint="eastAsia"/>
                <w:color w:val="000000"/>
                <w:spacing w:val="-18"/>
                <w:sz w:val="24"/>
              </w:rPr>
              <w:t>吴意绵绵</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19F42</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sz w:val="24"/>
              </w:rPr>
            </w:pPr>
            <w:r>
              <w:rPr>
                <w:rFonts w:ascii="宋体" w:hAnsi="宋体" w:hint="eastAsia"/>
                <w:sz w:val="24"/>
              </w:rPr>
              <w:t>湖南汽车工程职业学院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sz w:val="24"/>
              </w:rPr>
            </w:pPr>
            <w:r>
              <w:rPr>
                <w:rFonts w:ascii="宋体" w:hAnsi="宋体" w:hint="eastAsia"/>
                <w:sz w:val="24"/>
              </w:rPr>
              <w:t>新时代高职院校辅导员新媒体素养提升路径研究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proofErr w:type="gramStart"/>
            <w:r>
              <w:rPr>
                <w:rFonts w:ascii="宋体" w:hAnsi="宋体" w:hint="eastAsia"/>
                <w:sz w:val="24"/>
              </w:rPr>
              <w:t>唐紫微</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sz w:val="24"/>
              </w:rPr>
            </w:pPr>
            <w:r>
              <w:rPr>
                <w:rFonts w:ascii="宋体" w:hAnsi="宋体" w:hint="eastAsia"/>
                <w:sz w:val="24"/>
              </w:rPr>
              <w:t>1</w:t>
            </w:r>
          </w:p>
        </w:tc>
      </w:tr>
      <w:tr w:rsidR="008E6406" w:rsidTr="00835053">
        <w:trPr>
          <w:trHeight w:val="46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19F43</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湖南化工职业技术学院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湖南高职院辅导员意识形态工作能力提升研究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李奇志</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19F44</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湖南化工职业技术学院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“三全育人”理念下高职院校基层党组织</w:t>
            </w:r>
            <w:proofErr w:type="gramStart"/>
            <w:r>
              <w:rPr>
                <w:rFonts w:ascii="宋体" w:hAnsi="宋体" w:hint="eastAsia"/>
                <w:color w:val="000000"/>
                <w:sz w:val="24"/>
              </w:rPr>
              <w:t>培</w:t>
            </w:r>
            <w:proofErr w:type="gramEnd"/>
            <w:r>
              <w:rPr>
                <w:rFonts w:ascii="宋体" w:hAnsi="宋体" w:hint="eastAsia"/>
                <w:color w:val="000000"/>
                <w:sz w:val="24"/>
              </w:rPr>
              <w:t>“根”铸“魂”实践研究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袁华</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19F45</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湖南财经工业职业技术学院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基于高职院校内部</w:t>
            </w:r>
            <w:proofErr w:type="gramStart"/>
            <w:r>
              <w:rPr>
                <w:rFonts w:ascii="宋体" w:hAnsi="宋体" w:hint="eastAsia"/>
                <w:color w:val="000000"/>
                <w:sz w:val="24"/>
              </w:rPr>
              <w:t>质量诊改的</w:t>
            </w:r>
            <w:proofErr w:type="gramEnd"/>
            <w:r>
              <w:rPr>
                <w:rFonts w:ascii="宋体" w:hAnsi="宋体" w:hint="eastAsia"/>
                <w:color w:val="000000"/>
                <w:sz w:val="24"/>
              </w:rPr>
              <w:t>辅导员工作方法研究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谢健</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19F46</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湖南电气职业技术学院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建设有劳动教育特色的高职校园文化实践路径研究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李禄华</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19F47</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湖南电气职业技术学院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高职“三段对接，三维互动”创新创业教育模式研究与实践</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杨琦</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lastRenderedPageBreak/>
              <w:t>19F48</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pacing w:val="-8"/>
                <w:sz w:val="24"/>
              </w:rPr>
            </w:pPr>
            <w:r>
              <w:rPr>
                <w:rFonts w:ascii="宋体" w:hAnsi="宋体" w:hint="eastAsia"/>
                <w:color w:val="000000"/>
                <w:spacing w:val="-8"/>
                <w:sz w:val="24"/>
              </w:rPr>
              <w:t>张家界航空工业职业技术学院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湖南红色资源融入大学生思想政治教育的路径研究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谭冰</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19F49</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湖南民族职业学院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“四个自信”融入高职</w:t>
            </w:r>
            <w:proofErr w:type="gramStart"/>
            <w:r>
              <w:rPr>
                <w:rFonts w:ascii="宋体" w:hAnsi="宋体" w:hint="eastAsia"/>
                <w:color w:val="000000"/>
                <w:sz w:val="24"/>
              </w:rPr>
              <w:t>生思想</w:t>
            </w:r>
            <w:proofErr w:type="gramEnd"/>
            <w:r>
              <w:rPr>
                <w:rFonts w:ascii="宋体" w:hAnsi="宋体" w:hint="eastAsia"/>
                <w:color w:val="000000"/>
                <w:sz w:val="24"/>
              </w:rPr>
              <w:t>政治教育的路径研究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张 云</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r w:rsidR="008E6406" w:rsidTr="00835053">
        <w:trPr>
          <w:trHeight w:val="46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19F50</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长沙卫生职业学院</w:t>
            </w:r>
          </w:p>
        </w:tc>
        <w:tc>
          <w:tcPr>
            <w:tcW w:w="7796"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高职学生入党积极分子第二课堂中“党团联动”动态培养考察体系研究</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宋颖星</w:t>
            </w:r>
            <w:proofErr w:type="gramEnd"/>
          </w:p>
        </w:tc>
        <w:tc>
          <w:tcPr>
            <w:tcW w:w="1253"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w:t>
            </w:r>
          </w:p>
        </w:tc>
      </w:tr>
    </w:tbl>
    <w:p w:rsidR="008E6406" w:rsidRDefault="008E6406" w:rsidP="008E6406">
      <w:pPr>
        <w:ind w:firstLineChars="200" w:firstLine="620"/>
        <w:jc w:val="left"/>
        <w:rPr>
          <w:rFonts w:eastAsia="黑体"/>
          <w:sz w:val="32"/>
          <w:szCs w:val="32"/>
        </w:rPr>
      </w:pPr>
      <w:r>
        <w:rPr>
          <w:rFonts w:eastAsia="黑体" w:hint="eastAsia"/>
          <w:sz w:val="32"/>
          <w:szCs w:val="32"/>
        </w:rPr>
        <w:t>六</w:t>
      </w:r>
      <w:r>
        <w:rPr>
          <w:rFonts w:eastAsia="黑体"/>
          <w:sz w:val="32"/>
          <w:szCs w:val="32"/>
        </w:rPr>
        <w:t>、</w:t>
      </w:r>
      <w:r>
        <w:rPr>
          <w:rFonts w:eastAsia="黑体" w:hint="eastAsia"/>
          <w:sz w:val="32"/>
          <w:szCs w:val="32"/>
        </w:rPr>
        <w:t>安全保卫</w:t>
      </w:r>
      <w:r>
        <w:rPr>
          <w:rFonts w:eastAsia="黑体"/>
          <w:sz w:val="32"/>
          <w:szCs w:val="32"/>
        </w:rPr>
        <w:t>工作专项课题（</w:t>
      </w:r>
      <w:r>
        <w:rPr>
          <w:rFonts w:eastAsia="黑体"/>
          <w:sz w:val="32"/>
          <w:szCs w:val="32"/>
        </w:rPr>
        <w:t>12</w:t>
      </w:r>
      <w:r>
        <w:rPr>
          <w:rFonts w:eastAsia="黑体"/>
          <w:sz w:val="32"/>
          <w:szCs w:val="32"/>
        </w:rPr>
        <w:t>项）</w:t>
      </w:r>
    </w:p>
    <w:tbl>
      <w:tblPr>
        <w:tblW w:w="0" w:type="auto"/>
        <w:jc w:val="center"/>
        <w:tblLayout w:type="fixed"/>
        <w:tblLook w:val="0000" w:firstRow="0" w:lastRow="0" w:firstColumn="0" w:lastColumn="0" w:noHBand="0" w:noVBand="0"/>
      </w:tblPr>
      <w:tblGrid>
        <w:gridCol w:w="846"/>
        <w:gridCol w:w="3231"/>
        <w:gridCol w:w="7797"/>
        <w:gridCol w:w="1134"/>
        <w:gridCol w:w="1275"/>
      </w:tblGrid>
      <w:tr w:rsidR="008E6406" w:rsidTr="00835053">
        <w:trPr>
          <w:trHeight w:val="623"/>
          <w:tblHeade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编号</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ind w:firstLineChars="8" w:firstLine="18"/>
              <w:jc w:val="center"/>
              <w:rPr>
                <w:rFonts w:ascii="宋体" w:hAnsi="宋体"/>
                <w:b/>
                <w:bCs/>
                <w:kern w:val="0"/>
                <w:sz w:val="24"/>
              </w:rPr>
            </w:pPr>
            <w:r>
              <w:rPr>
                <w:rFonts w:ascii="宋体" w:hAnsi="宋体"/>
                <w:b/>
                <w:bCs/>
                <w:kern w:val="0"/>
                <w:sz w:val="24"/>
              </w:rPr>
              <w:t>高校名称</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课题名称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jc w:val="center"/>
              <w:rPr>
                <w:rFonts w:ascii="宋体" w:hAnsi="宋体"/>
                <w:b/>
                <w:bCs/>
                <w:kern w:val="0"/>
                <w:sz w:val="24"/>
              </w:rPr>
            </w:pPr>
            <w:r>
              <w:rPr>
                <w:rFonts w:ascii="宋体" w:hAnsi="宋体"/>
                <w:b/>
                <w:bCs/>
                <w:kern w:val="0"/>
                <w:sz w:val="24"/>
              </w:rPr>
              <w:t>主持人</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ind w:leftChars="-67" w:left="-134"/>
              <w:rPr>
                <w:rFonts w:ascii="宋体" w:hAnsi="宋体"/>
                <w:b/>
                <w:bCs/>
                <w:kern w:val="0"/>
                <w:sz w:val="24"/>
              </w:rPr>
            </w:pPr>
            <w:r>
              <w:rPr>
                <w:rFonts w:ascii="宋体" w:hAnsi="宋体" w:hint="eastAsia"/>
                <w:b/>
                <w:bCs/>
                <w:kern w:val="0"/>
                <w:sz w:val="24"/>
              </w:rPr>
              <w:t>经费</w:t>
            </w:r>
            <w:r>
              <w:rPr>
                <w:rFonts w:ascii="宋体" w:hAnsi="宋体"/>
                <w:b/>
                <w:bCs/>
                <w:kern w:val="0"/>
                <w:sz w:val="24"/>
              </w:rPr>
              <w:t>（</w:t>
            </w:r>
            <w:r>
              <w:rPr>
                <w:rFonts w:ascii="宋体" w:hAnsi="宋体" w:hint="eastAsia"/>
                <w:b/>
                <w:bCs/>
                <w:kern w:val="0"/>
                <w:sz w:val="24"/>
              </w:rPr>
              <w:t>万元</w:t>
            </w:r>
            <w:r>
              <w:rPr>
                <w:rFonts w:ascii="宋体" w:hAnsi="宋体"/>
                <w:b/>
                <w:bCs/>
                <w:kern w:val="0"/>
                <w:sz w:val="24"/>
              </w:rPr>
              <w:t>）</w:t>
            </w:r>
          </w:p>
        </w:tc>
      </w:tr>
      <w:tr w:rsidR="008E6406" w:rsidTr="00835053">
        <w:trPr>
          <w:trHeight w:val="45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hint="eastAsia"/>
                <w:color w:val="000000"/>
                <w:sz w:val="24"/>
              </w:rPr>
              <w:t>19G01</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湖南大学</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湖南省高校学生非正常死亡现状及处置机制研究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陆俊萍</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cs="宋体" w:hint="eastAsia"/>
                <w:color w:val="000000"/>
                <w:kern w:val="0"/>
                <w:sz w:val="24"/>
              </w:rPr>
              <w:t>8（重点）</w:t>
            </w:r>
          </w:p>
        </w:tc>
      </w:tr>
      <w:tr w:rsidR="008E6406" w:rsidTr="00835053">
        <w:trPr>
          <w:trHeight w:val="45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19G02</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湖南汽车工程职业学院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湖南校园安保工作现状及对策研究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何文</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cs="宋体" w:hint="eastAsia"/>
                <w:color w:val="000000"/>
                <w:kern w:val="0"/>
                <w:sz w:val="24"/>
              </w:rPr>
              <w:t>8（重点）</w:t>
            </w:r>
          </w:p>
        </w:tc>
      </w:tr>
      <w:tr w:rsidR="008E6406" w:rsidTr="00835053">
        <w:trPr>
          <w:trHeight w:val="45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19G03</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中南大学</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“双一流”、“新工科”背景下现代高校实验室安全管理体系构建</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谭小平</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2</w:t>
            </w:r>
          </w:p>
        </w:tc>
      </w:tr>
      <w:tr w:rsidR="008E6406" w:rsidTr="00835053">
        <w:trPr>
          <w:trHeight w:val="45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19G04</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湖南理工学院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意识形态安全视野下高校宗教渗透防范模式与机制研究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proofErr w:type="gramStart"/>
            <w:r>
              <w:rPr>
                <w:rFonts w:ascii="宋体" w:hAnsi="宋体" w:hint="eastAsia"/>
                <w:color w:val="000000"/>
                <w:sz w:val="24"/>
              </w:rPr>
              <w:t>司念伟</w:t>
            </w:r>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2</w:t>
            </w:r>
          </w:p>
        </w:tc>
      </w:tr>
      <w:tr w:rsidR="008E6406" w:rsidTr="00835053">
        <w:trPr>
          <w:trHeight w:val="45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19G05</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湖南工程学院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基于“智慧综治”的高校综合治理信息化建设的研究与实践</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成平</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cs="宋体" w:hint="eastAsia"/>
                <w:color w:val="000000"/>
                <w:kern w:val="0"/>
                <w:sz w:val="24"/>
              </w:rPr>
              <w:t>2</w:t>
            </w:r>
          </w:p>
        </w:tc>
      </w:tr>
      <w:tr w:rsidR="008E6406" w:rsidTr="00835053">
        <w:trPr>
          <w:trHeight w:val="45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19G06</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新时代高校网络意识形态安全保障体系建设研究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朱智宇</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cs="宋体" w:hint="eastAsia"/>
                <w:color w:val="000000"/>
                <w:kern w:val="0"/>
                <w:sz w:val="24"/>
              </w:rPr>
              <w:t>2</w:t>
            </w:r>
          </w:p>
        </w:tc>
      </w:tr>
      <w:tr w:rsidR="008E6406" w:rsidTr="00835053">
        <w:trPr>
          <w:trHeight w:val="4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19G07</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湖南交通工程学院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湖南民办高校学生安全管理问题与对策研究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董晔卉</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2</w:t>
            </w:r>
          </w:p>
        </w:tc>
      </w:tr>
      <w:tr w:rsidR="008E6406" w:rsidTr="00835053">
        <w:trPr>
          <w:trHeight w:val="4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19G08</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长沙民政职业技术学院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自媒体环境下高校学生安全风险及防范研究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谢敏霞</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2</w:t>
            </w:r>
          </w:p>
        </w:tc>
      </w:tr>
      <w:tr w:rsidR="008E6406" w:rsidTr="00835053">
        <w:trPr>
          <w:trHeight w:val="4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19G09</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长沙航空职业技术学院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基于“6S”星级评价的实</w:t>
            </w:r>
            <w:proofErr w:type="gramStart"/>
            <w:r>
              <w:rPr>
                <w:rFonts w:ascii="宋体" w:hAnsi="宋体" w:hint="eastAsia"/>
                <w:color w:val="000000"/>
                <w:sz w:val="24"/>
              </w:rPr>
              <w:t>训教学现场</w:t>
            </w:r>
            <w:proofErr w:type="gramEnd"/>
            <w:r>
              <w:rPr>
                <w:rFonts w:ascii="宋体" w:hAnsi="宋体" w:hint="eastAsia"/>
                <w:color w:val="000000"/>
                <w:sz w:val="24"/>
              </w:rPr>
              <w:t>安全管理实践</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周涛</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cs="宋体" w:hint="eastAsia"/>
                <w:color w:val="000000"/>
                <w:kern w:val="0"/>
                <w:sz w:val="24"/>
              </w:rPr>
              <w:t>2</w:t>
            </w:r>
          </w:p>
        </w:tc>
      </w:tr>
      <w:tr w:rsidR="008E6406" w:rsidTr="00835053">
        <w:trPr>
          <w:trHeight w:val="4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19G10</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湖南化工职业技术学院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思想政治教育视野下的高职院校大安全教育研究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王为</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widowControl/>
              <w:snapToGrid w:val="0"/>
              <w:jc w:val="center"/>
              <w:rPr>
                <w:rFonts w:ascii="宋体" w:hAnsi="宋体" w:cs="宋体"/>
                <w:color w:val="000000"/>
                <w:kern w:val="0"/>
                <w:sz w:val="24"/>
              </w:rPr>
            </w:pPr>
            <w:r>
              <w:rPr>
                <w:rFonts w:ascii="宋体" w:hAnsi="宋体" w:cs="宋体" w:hint="eastAsia"/>
                <w:color w:val="000000"/>
                <w:kern w:val="0"/>
                <w:sz w:val="24"/>
              </w:rPr>
              <w:t>2</w:t>
            </w:r>
          </w:p>
        </w:tc>
      </w:tr>
      <w:tr w:rsidR="008E6406" w:rsidTr="00835053">
        <w:trPr>
          <w:trHeight w:val="4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19G11</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湖南电气职业技术学院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“总体国家安全观”视阈下大学生国家安全教育体系构建与实施路径研究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胡烽</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2</w:t>
            </w:r>
          </w:p>
        </w:tc>
      </w:tr>
      <w:tr w:rsidR="008E6406" w:rsidTr="00835053">
        <w:trPr>
          <w:trHeight w:val="4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lastRenderedPageBreak/>
              <w:t>19G12</w:t>
            </w:r>
          </w:p>
        </w:tc>
        <w:tc>
          <w:tcPr>
            <w:tcW w:w="3231" w:type="dxa"/>
            <w:tcBorders>
              <w:top w:val="single" w:sz="4" w:space="0" w:color="auto"/>
              <w:left w:val="single" w:sz="4" w:space="0" w:color="auto"/>
              <w:bottom w:val="single" w:sz="4" w:space="0" w:color="auto"/>
              <w:right w:val="single" w:sz="4" w:space="0" w:color="auto"/>
            </w:tcBorders>
            <w:shd w:val="clear" w:color="000000" w:fill="FFFFFF"/>
            <w:vAlign w:val="center"/>
          </w:tcPr>
          <w:p w:rsidR="008E6406" w:rsidRDefault="008E6406" w:rsidP="00835053">
            <w:pPr>
              <w:snapToGrid w:val="0"/>
              <w:jc w:val="left"/>
              <w:rPr>
                <w:rFonts w:ascii="宋体" w:hAnsi="宋体"/>
                <w:color w:val="000000"/>
                <w:sz w:val="24"/>
              </w:rPr>
            </w:pPr>
            <w:r>
              <w:rPr>
                <w:rFonts w:ascii="宋体" w:hAnsi="宋体" w:hint="eastAsia"/>
                <w:color w:val="000000"/>
                <w:sz w:val="24"/>
              </w:rPr>
              <w:t>湖南民族职业学院</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rPr>
                <w:rFonts w:ascii="宋体" w:hAnsi="宋体"/>
                <w:color w:val="000000"/>
                <w:sz w:val="24"/>
              </w:rPr>
            </w:pPr>
            <w:r>
              <w:rPr>
                <w:rFonts w:ascii="宋体" w:hAnsi="宋体" w:hint="eastAsia"/>
                <w:color w:val="000000"/>
                <w:sz w:val="24"/>
              </w:rPr>
              <w:t>习近</w:t>
            </w:r>
            <w:proofErr w:type="gramStart"/>
            <w:r>
              <w:rPr>
                <w:rFonts w:ascii="宋体" w:hAnsi="宋体" w:hint="eastAsia"/>
                <w:color w:val="000000"/>
                <w:sz w:val="24"/>
              </w:rPr>
              <w:t>平国家</w:t>
            </w:r>
            <w:proofErr w:type="gramEnd"/>
            <w:r>
              <w:rPr>
                <w:rFonts w:ascii="宋体" w:hAnsi="宋体" w:hint="eastAsia"/>
                <w:color w:val="000000"/>
                <w:sz w:val="24"/>
              </w:rPr>
              <w:t>安全视阈下高职院校国防军事教育改革研究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余敬斌</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E6406" w:rsidRDefault="008E6406" w:rsidP="00835053">
            <w:pPr>
              <w:snapToGrid w:val="0"/>
              <w:jc w:val="center"/>
              <w:rPr>
                <w:rFonts w:ascii="宋体" w:hAnsi="宋体"/>
                <w:color w:val="000000"/>
                <w:sz w:val="24"/>
              </w:rPr>
            </w:pPr>
            <w:r>
              <w:rPr>
                <w:rFonts w:ascii="宋体" w:hAnsi="宋体" w:hint="eastAsia"/>
                <w:color w:val="000000"/>
                <w:sz w:val="24"/>
              </w:rPr>
              <w:t>2</w:t>
            </w:r>
          </w:p>
        </w:tc>
      </w:tr>
    </w:tbl>
    <w:p w:rsidR="008E6406" w:rsidRDefault="008E6406" w:rsidP="008E6406">
      <w:pPr>
        <w:rPr>
          <w:rFonts w:eastAsia="仿宋_GB2312"/>
          <w:color w:val="000000"/>
          <w:sz w:val="32"/>
          <w:szCs w:val="32"/>
        </w:rPr>
      </w:pPr>
    </w:p>
    <w:p w:rsidR="008E6406" w:rsidRDefault="008E6406" w:rsidP="008E6406">
      <w:pPr>
        <w:rPr>
          <w:rFonts w:hint="eastAsia"/>
        </w:rPr>
      </w:pPr>
    </w:p>
    <w:p w:rsidR="00377144" w:rsidRDefault="00377144"/>
    <w:sectPr w:rsidR="00377144">
      <w:footerReference w:type="even" r:id="rId6"/>
      <w:footerReference w:type="default" r:id="rId7"/>
      <w:footerReference w:type="first" r:id="rId8"/>
      <w:pgSz w:w="16838" w:h="11906" w:orient="landscape"/>
      <w:pgMar w:top="1474" w:right="1474" w:bottom="1474" w:left="1474" w:header="851" w:footer="1134" w:gutter="0"/>
      <w:cols w:space="720"/>
      <w:docGrid w:type="linesAndChars" w:linePitch="5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AF3" w:rsidRDefault="007A6AF3" w:rsidP="008E6406">
      <w:r>
        <w:separator/>
      </w:r>
    </w:p>
  </w:endnote>
  <w:endnote w:type="continuationSeparator" w:id="0">
    <w:p w:rsidR="007A6AF3" w:rsidRDefault="007A6AF3" w:rsidP="008E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A6AF3">
    <w:pPr>
      <w:pStyle w:val="a4"/>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84CBC">
      <w:rPr>
        <w:rFonts w:ascii="宋体" w:hAnsi="宋体"/>
        <w:noProof/>
        <w:sz w:val="28"/>
        <w:szCs w:val="28"/>
        <w:lang w:val="zh-CN" w:eastAsia="zh-CN"/>
      </w:rPr>
      <w:t>14</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A6AF3">
    <w:pPr>
      <w:pStyle w:val="a4"/>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w:instrText>
    </w:r>
    <w:r>
      <w:rPr>
        <w:rFonts w:ascii="宋体" w:hAnsi="宋体"/>
        <w:sz w:val="28"/>
        <w:szCs w:val="28"/>
      </w:rPr>
      <w:instrText xml:space="preserve"> MERGEFORMAT</w:instrText>
    </w:r>
    <w:r>
      <w:rPr>
        <w:rFonts w:ascii="宋体" w:hAnsi="宋体"/>
        <w:sz w:val="28"/>
        <w:szCs w:val="28"/>
      </w:rPr>
      <w:fldChar w:fldCharType="separate"/>
    </w:r>
    <w:r w:rsidR="008E6406" w:rsidRPr="008E6406">
      <w:rPr>
        <w:rFonts w:ascii="宋体" w:hAnsi="宋体"/>
        <w:noProof/>
        <w:sz w:val="28"/>
        <w:szCs w:val="28"/>
        <w:lang w:val="zh-CN" w:eastAsia="zh-CN"/>
      </w:rPr>
      <w:t>7</w:t>
    </w:r>
    <w:r>
      <w:rPr>
        <w:rFonts w:ascii="宋体" w:hAnsi="宋体"/>
        <w:sz w:val="28"/>
        <w:szCs w:val="28"/>
      </w:rPr>
      <w:fldChar w:fldCharType="end"/>
    </w:r>
    <w:r>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A6AF3">
    <w:pPr>
      <w:pStyle w:val="a4"/>
      <w:jc w:val="right"/>
    </w:pPr>
    <w:r>
      <w:fldChar w:fldCharType="begin"/>
    </w:r>
    <w:r>
      <w:instrText>PAGE   \* MERGEFORMAT</w:instrText>
    </w:r>
    <w:r>
      <w:fldChar w:fldCharType="separate"/>
    </w:r>
    <w:r>
      <w:rPr>
        <w:lang w:val="zh-CN" w:eastAsia="zh-CN"/>
      </w:rPr>
      <w:t>1</w:t>
    </w:r>
    <w:r>
      <w:fldChar w:fldCharType="end"/>
    </w:r>
  </w:p>
  <w:p w:rsidR="00000000" w:rsidRDefault="007A6A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AF3" w:rsidRDefault="007A6AF3" w:rsidP="008E6406">
      <w:r>
        <w:separator/>
      </w:r>
    </w:p>
  </w:footnote>
  <w:footnote w:type="continuationSeparator" w:id="0">
    <w:p w:rsidR="007A6AF3" w:rsidRDefault="007A6AF3" w:rsidP="008E6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17"/>
    <w:rsid w:val="00377144"/>
    <w:rsid w:val="007A6AF3"/>
    <w:rsid w:val="008E6406"/>
    <w:rsid w:val="0098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FE5DBE-0CE3-4CF4-AD04-C524A3E8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4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4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6406"/>
    <w:rPr>
      <w:sz w:val="18"/>
      <w:szCs w:val="18"/>
    </w:rPr>
  </w:style>
  <w:style w:type="paragraph" w:styleId="a4">
    <w:name w:val="footer"/>
    <w:basedOn w:val="a"/>
    <w:link w:val="Char0"/>
    <w:uiPriority w:val="99"/>
    <w:unhideWhenUsed/>
    <w:rsid w:val="008E64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6406"/>
    <w:rPr>
      <w:sz w:val="18"/>
      <w:szCs w:val="18"/>
    </w:rPr>
  </w:style>
  <w:style w:type="character" w:styleId="a5">
    <w:name w:val="Hyperlink"/>
    <w:uiPriority w:val="99"/>
    <w:unhideWhenUsed/>
    <w:qFormat/>
    <w:rsid w:val="008E6406"/>
    <w:rPr>
      <w:color w:val="0000FF"/>
      <w:u w:val="single"/>
    </w:rPr>
  </w:style>
  <w:style w:type="character" w:customStyle="1" w:styleId="Char1">
    <w:name w:val="批注框文本 Char"/>
    <w:link w:val="a6"/>
    <w:uiPriority w:val="99"/>
    <w:rsid w:val="008E6406"/>
    <w:rPr>
      <w:rFonts w:ascii="Calibri" w:hAnsi="Calibri"/>
      <w:sz w:val="18"/>
      <w:szCs w:val="18"/>
    </w:rPr>
  </w:style>
  <w:style w:type="character" w:customStyle="1" w:styleId="font21">
    <w:name w:val="font21"/>
    <w:rsid w:val="008E6406"/>
    <w:rPr>
      <w:rFonts w:ascii="宋体" w:eastAsia="宋体" w:hAnsi="宋体" w:hint="eastAsia"/>
      <w:b w:val="0"/>
      <w:bCs w:val="0"/>
      <w:i w:val="0"/>
      <w:iCs w:val="0"/>
      <w:strike w:val="0"/>
      <w:dstrike w:val="0"/>
      <w:color w:val="000000"/>
      <w:sz w:val="18"/>
      <w:szCs w:val="18"/>
      <w:u w:val="none"/>
    </w:rPr>
  </w:style>
  <w:style w:type="character" w:customStyle="1" w:styleId="font01">
    <w:name w:val="font01"/>
    <w:rsid w:val="008E6406"/>
    <w:rPr>
      <w:rFonts w:ascii="宋体" w:eastAsia="宋体" w:hAnsi="宋体" w:hint="eastAsia"/>
      <w:b w:val="0"/>
      <w:bCs w:val="0"/>
      <w:i w:val="0"/>
      <w:iCs w:val="0"/>
      <w:strike w:val="0"/>
      <w:dstrike w:val="0"/>
      <w:color w:val="000000"/>
      <w:sz w:val="18"/>
      <w:szCs w:val="18"/>
      <w:u w:val="none"/>
    </w:rPr>
  </w:style>
  <w:style w:type="character" w:customStyle="1" w:styleId="Char2">
    <w:name w:val="日期 Char"/>
    <w:link w:val="a7"/>
    <w:uiPriority w:val="99"/>
    <w:rsid w:val="008E6406"/>
    <w:rPr>
      <w:rFonts w:ascii="Calibri" w:hAnsi="Calibri"/>
    </w:rPr>
  </w:style>
  <w:style w:type="paragraph" w:styleId="a7">
    <w:name w:val="Date"/>
    <w:basedOn w:val="a"/>
    <w:next w:val="a"/>
    <w:link w:val="Char2"/>
    <w:uiPriority w:val="99"/>
    <w:unhideWhenUsed/>
    <w:rsid w:val="008E6406"/>
    <w:pPr>
      <w:ind w:leftChars="2500" w:left="100"/>
    </w:pPr>
    <w:rPr>
      <w:rFonts w:ascii="Calibri" w:eastAsiaTheme="minorEastAsia" w:hAnsi="Calibri" w:cstheme="minorBidi"/>
      <w:szCs w:val="22"/>
    </w:rPr>
  </w:style>
  <w:style w:type="character" w:customStyle="1" w:styleId="Char10">
    <w:name w:val="日期 Char1"/>
    <w:basedOn w:val="a0"/>
    <w:uiPriority w:val="99"/>
    <w:semiHidden/>
    <w:rsid w:val="008E6406"/>
    <w:rPr>
      <w:rFonts w:ascii="Times New Roman" w:eastAsia="宋体" w:hAnsi="Times New Roman" w:cs="Times New Roman"/>
      <w:szCs w:val="24"/>
    </w:rPr>
  </w:style>
  <w:style w:type="paragraph" w:styleId="a6">
    <w:name w:val="Balloon Text"/>
    <w:basedOn w:val="a"/>
    <w:link w:val="Char1"/>
    <w:uiPriority w:val="99"/>
    <w:unhideWhenUsed/>
    <w:rsid w:val="008E6406"/>
    <w:rPr>
      <w:rFonts w:ascii="Calibri" w:eastAsiaTheme="minorEastAsia" w:hAnsi="Calibri" w:cstheme="minorBidi"/>
      <w:sz w:val="18"/>
      <w:szCs w:val="18"/>
    </w:rPr>
  </w:style>
  <w:style w:type="character" w:customStyle="1" w:styleId="Char11">
    <w:name w:val="批注框文本 Char1"/>
    <w:basedOn w:val="a0"/>
    <w:uiPriority w:val="99"/>
    <w:semiHidden/>
    <w:rsid w:val="008E6406"/>
    <w:rPr>
      <w:rFonts w:ascii="Times New Roman" w:eastAsia="宋体" w:hAnsi="Times New Roman" w:cs="Times New Roman"/>
      <w:sz w:val="18"/>
      <w:szCs w:val="18"/>
    </w:rPr>
  </w:style>
  <w:style w:type="paragraph" w:styleId="a8">
    <w:name w:val="Normal (Web)"/>
    <w:basedOn w:val="a"/>
    <w:uiPriority w:val="99"/>
    <w:unhideWhenUsed/>
    <w:qFormat/>
    <w:rsid w:val="008E640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1257</Words>
  <Characters>7169</Characters>
  <Application>Microsoft Office Word</Application>
  <DocSecurity>0</DocSecurity>
  <Lines>59</Lines>
  <Paragraphs>16</Paragraphs>
  <ScaleCrop>false</ScaleCrop>
  <Company>Microsoft</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殷劭</dc:creator>
  <cp:keywords/>
  <dc:description/>
  <cp:lastModifiedBy>殷劭</cp:lastModifiedBy>
  <cp:revision>2</cp:revision>
  <dcterms:created xsi:type="dcterms:W3CDTF">2019-07-10T00:45:00Z</dcterms:created>
  <dcterms:modified xsi:type="dcterms:W3CDTF">2019-07-10T00:45:00Z</dcterms:modified>
</cp:coreProperties>
</file>