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767" w:firstLineChars="550"/>
        <w:rPr>
          <w:rFonts w:asciiTheme="minorEastAsia" w:hAnsiTheme="minorEastAsia"/>
          <w:b/>
          <w:color w:val="2B2B2B"/>
          <w:sz w:val="32"/>
          <w:szCs w:val="32"/>
        </w:rPr>
      </w:pPr>
      <w:r>
        <w:rPr>
          <w:rFonts w:hint="eastAsia" w:asciiTheme="minorEastAsia" w:hAnsiTheme="minorEastAsia"/>
          <w:b/>
          <w:color w:val="2B2B2B"/>
          <w:sz w:val="32"/>
          <w:szCs w:val="32"/>
        </w:rPr>
        <w:t>经济学院学生课堂考勤管理制度</w:t>
      </w:r>
    </w:p>
    <w:p>
      <w:pPr>
        <w:spacing w:line="52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为进一步规范和完善我院</w:t>
      </w:r>
      <w:r>
        <w:rPr>
          <w:rFonts w:hint="eastAsia" w:asciiTheme="minorEastAsia" w:hAnsiTheme="minorEastAsia"/>
          <w:sz w:val="28"/>
          <w:szCs w:val="28"/>
        </w:rPr>
        <w:t>课堂考勤</w:t>
      </w:r>
      <w:r>
        <w:rPr>
          <w:rFonts w:asciiTheme="minorEastAsia" w:hAnsiTheme="minorEastAsia"/>
          <w:sz w:val="28"/>
          <w:szCs w:val="28"/>
        </w:rPr>
        <w:t>制度，促进学风建设，加强学风管理，创造优良的育人环境</w:t>
      </w:r>
      <w:r>
        <w:rPr>
          <w:rFonts w:hint="eastAsia" w:asciiTheme="minorEastAsia" w:hAnsiTheme="minorEastAsia"/>
          <w:sz w:val="28"/>
          <w:szCs w:val="28"/>
        </w:rPr>
        <w:t>，我</w:t>
      </w:r>
      <w:r>
        <w:rPr>
          <w:rFonts w:asciiTheme="minorEastAsia" w:hAnsiTheme="minorEastAsia"/>
          <w:sz w:val="28"/>
          <w:szCs w:val="28"/>
        </w:rPr>
        <w:t>院特制定</w:t>
      </w:r>
      <w:r>
        <w:rPr>
          <w:rFonts w:hint="eastAsia" w:asciiTheme="minorEastAsia" w:hAnsiTheme="minorEastAsia"/>
          <w:sz w:val="28"/>
          <w:szCs w:val="28"/>
        </w:rPr>
        <w:t>以下</w:t>
      </w:r>
      <w:r>
        <w:rPr>
          <w:rFonts w:asciiTheme="minorEastAsia" w:hAnsiTheme="minorEastAsia"/>
          <w:sz w:val="28"/>
          <w:szCs w:val="28"/>
        </w:rPr>
        <w:t>课堂考勤管理制度。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课堂考勤办法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1、我院</w:t>
      </w:r>
      <w:r>
        <w:rPr>
          <w:rFonts w:asciiTheme="minorEastAsia" w:hAnsiTheme="minorEastAsia"/>
          <w:sz w:val="28"/>
          <w:szCs w:val="28"/>
        </w:rPr>
        <w:t>学生课堂考勤</w:t>
      </w:r>
      <w:r>
        <w:rPr>
          <w:rFonts w:hint="eastAsia" w:asciiTheme="minorEastAsia" w:hAnsiTheme="minorEastAsia"/>
          <w:sz w:val="28"/>
          <w:szCs w:val="28"/>
        </w:rPr>
        <w:t>分别</w:t>
      </w:r>
      <w:r>
        <w:rPr>
          <w:rFonts w:asciiTheme="minorEastAsia" w:hAnsiTheme="minorEastAsia"/>
          <w:sz w:val="28"/>
          <w:szCs w:val="28"/>
        </w:rPr>
        <w:t>由各班学习委员</w:t>
      </w:r>
      <w:r>
        <w:rPr>
          <w:rFonts w:hint="eastAsia" w:asciiTheme="minorEastAsia" w:hAnsiTheme="minorEastAsia"/>
          <w:sz w:val="28"/>
          <w:szCs w:val="28"/>
        </w:rPr>
        <w:t>记录</w:t>
      </w:r>
      <w:r>
        <w:rPr>
          <w:rFonts w:asciiTheme="minorEastAsia" w:hAnsiTheme="minorEastAsia"/>
          <w:sz w:val="28"/>
          <w:szCs w:val="28"/>
        </w:rPr>
        <w:t>、任课教师</w:t>
      </w:r>
      <w:r>
        <w:rPr>
          <w:rFonts w:hint="eastAsia" w:asciiTheme="minorEastAsia" w:hAnsiTheme="minorEastAsia"/>
          <w:sz w:val="28"/>
          <w:szCs w:val="28"/>
        </w:rPr>
        <w:t>记录</w:t>
      </w:r>
      <w:r>
        <w:rPr>
          <w:rFonts w:asciiTheme="minorEastAsia" w:hAnsiTheme="minorEastAsia"/>
          <w:sz w:val="28"/>
          <w:szCs w:val="28"/>
        </w:rPr>
        <w:t>、辅导员抽查、</w:t>
      </w:r>
      <w:r>
        <w:rPr>
          <w:rFonts w:hint="eastAsia" w:asciiTheme="minorEastAsia" w:hAnsiTheme="minorEastAsia"/>
          <w:sz w:val="28"/>
          <w:szCs w:val="28"/>
        </w:rPr>
        <w:t>院学习部抽查</w:t>
      </w:r>
      <w:r>
        <w:rPr>
          <w:rFonts w:asciiTheme="minorEastAsia" w:hAnsiTheme="minorEastAsia"/>
          <w:sz w:val="28"/>
          <w:szCs w:val="28"/>
        </w:rPr>
        <w:t>四部分汇总而成。</w:t>
      </w:r>
    </w:p>
    <w:p>
      <w:pPr>
        <w:spacing w:line="520" w:lineRule="exact"/>
        <w:ind w:firstLine="596" w:firstLineChars="21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2、各班学习委员</w:t>
      </w:r>
      <w:r>
        <w:rPr>
          <w:rFonts w:hint="eastAsia" w:asciiTheme="minorEastAsia" w:hAnsiTheme="minorEastAsia"/>
          <w:sz w:val="28"/>
          <w:szCs w:val="28"/>
        </w:rPr>
        <w:t>负责班级每</w:t>
      </w:r>
      <w:r>
        <w:rPr>
          <w:rFonts w:asciiTheme="minorEastAsia" w:hAnsiTheme="minorEastAsia"/>
          <w:sz w:val="28"/>
          <w:szCs w:val="28"/>
        </w:rPr>
        <w:t>天全部必修课程的</w:t>
      </w:r>
      <w:r>
        <w:rPr>
          <w:rFonts w:hint="eastAsia" w:asciiTheme="minorEastAsia" w:hAnsiTheme="minorEastAsia"/>
          <w:sz w:val="28"/>
          <w:szCs w:val="28"/>
        </w:rPr>
        <w:t>考勤登记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经任课老师签字确认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520" w:lineRule="exact"/>
        <w:ind w:firstLine="596" w:firstLineChars="21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sz w:val="28"/>
          <w:szCs w:val="28"/>
        </w:rPr>
        <w:t>辅导员每周必须对自己所带班级的课堂出勤进行抽查，了解学生去向，掌握学生学习情况，并做好记录。</w:t>
      </w:r>
    </w:p>
    <w:p>
      <w:pPr>
        <w:spacing w:line="520" w:lineRule="exact"/>
        <w:ind w:firstLine="596" w:firstLineChars="21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4、</w:t>
      </w:r>
      <w:r>
        <w:rPr>
          <w:rFonts w:hint="eastAsia" w:asciiTheme="minorEastAsia" w:hAnsiTheme="minorEastAsia"/>
          <w:sz w:val="28"/>
          <w:szCs w:val="28"/>
        </w:rPr>
        <w:t>院学习部每周不定期</w:t>
      </w:r>
      <w:r>
        <w:rPr>
          <w:rFonts w:asciiTheme="minorEastAsia" w:hAnsiTheme="minorEastAsia"/>
          <w:sz w:val="28"/>
          <w:szCs w:val="28"/>
        </w:rPr>
        <w:t>进入教室检查时，各班学习委员应积极配合，上报本班应到人数、实到人数、未到人员名单及未到原因，对于请假者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应及时出示由</w:t>
      </w:r>
      <w:r>
        <w:rPr>
          <w:rFonts w:hint="eastAsia" w:asciiTheme="minorEastAsia" w:hAnsiTheme="minorEastAsia"/>
          <w:sz w:val="28"/>
          <w:szCs w:val="28"/>
        </w:rPr>
        <w:t>任课老师或辅导员</w:t>
      </w:r>
      <w:r>
        <w:rPr>
          <w:rFonts w:asciiTheme="minorEastAsia" w:hAnsiTheme="minorEastAsia"/>
          <w:sz w:val="28"/>
          <w:szCs w:val="28"/>
        </w:rPr>
        <w:t>签字的请假条，否则按该</w:t>
      </w:r>
      <w:r>
        <w:rPr>
          <w:rFonts w:hint="eastAsia" w:asciiTheme="minorEastAsia" w:hAnsiTheme="minorEastAsia"/>
          <w:sz w:val="28"/>
          <w:szCs w:val="28"/>
        </w:rPr>
        <w:t>同学</w:t>
      </w:r>
      <w:r>
        <w:rPr>
          <w:rFonts w:asciiTheme="minorEastAsia" w:hAnsiTheme="minorEastAsia"/>
          <w:sz w:val="28"/>
          <w:szCs w:val="28"/>
        </w:rPr>
        <w:t>缺勤处理。</w:t>
      </w:r>
    </w:p>
    <w:p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二、考勤汇总与通报</w:t>
      </w:r>
    </w:p>
    <w:p>
      <w:pPr>
        <w:spacing w:line="520" w:lineRule="exact"/>
        <w:ind w:firstLine="596" w:firstLineChars="21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1、每周</w:t>
      </w:r>
      <w:r>
        <w:rPr>
          <w:rFonts w:asciiTheme="minorEastAsia" w:hAnsiTheme="minorEastAsia"/>
          <w:sz w:val="28"/>
          <w:szCs w:val="28"/>
        </w:rPr>
        <w:t>周五</w:t>
      </w:r>
      <w:r>
        <w:rPr>
          <w:rFonts w:hint="eastAsia" w:asciiTheme="minorEastAsia" w:hAnsiTheme="minorEastAsia"/>
          <w:sz w:val="28"/>
          <w:szCs w:val="28"/>
        </w:rPr>
        <w:t>，院学习部负责统一汇总各班一周考勤情况，各班</w:t>
      </w:r>
      <w:r>
        <w:rPr>
          <w:rFonts w:asciiTheme="minorEastAsia" w:hAnsiTheme="minorEastAsia"/>
          <w:sz w:val="28"/>
          <w:szCs w:val="28"/>
        </w:rPr>
        <w:t>学习委员</w:t>
      </w:r>
      <w:r>
        <w:rPr>
          <w:rFonts w:hint="eastAsia" w:asciiTheme="minorEastAsia" w:hAnsiTheme="minorEastAsia"/>
          <w:sz w:val="28"/>
          <w:szCs w:val="28"/>
        </w:rPr>
        <w:t>须在院学习部指定时间，上交本周班级考勤情况（纸制考勤册</w:t>
      </w:r>
      <w:r>
        <w:rPr>
          <w:rFonts w:hint="eastAsia" w:asciiTheme="minorEastAsia" w:hAnsi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电子版考勤记录）。纸制考勤册须经辅导员签字核实，电子版汇总后上报院学工办和校团委。</w:t>
      </w:r>
      <w:bookmarkStart w:id="0" w:name="_GoBack"/>
      <w:bookmarkEnd w:id="0"/>
    </w:p>
    <w:p>
      <w:pPr>
        <w:spacing w:line="520" w:lineRule="exact"/>
        <w:ind w:firstLine="596" w:firstLineChars="21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严格周通报和月汇总制度。即学习部每周周一在院宣传栏通报各班上周出勤情况，对于出勤好的班级给予表扬，出勤较差班级给予批评。每月月底，学习部汇总学生旷课节数，反馈给学生本人和辅导员。学生</w:t>
      </w:r>
      <w:r>
        <w:rPr>
          <w:rFonts w:asciiTheme="minorEastAsia" w:hAnsiTheme="minorEastAsia"/>
          <w:sz w:val="28"/>
          <w:szCs w:val="28"/>
        </w:rPr>
        <w:t>对</w:t>
      </w:r>
      <w:r>
        <w:rPr>
          <w:rFonts w:hint="eastAsia" w:asciiTheme="minorEastAsia" w:hAnsiTheme="minorEastAsia"/>
          <w:sz w:val="28"/>
          <w:szCs w:val="28"/>
        </w:rPr>
        <w:t>汇总</w:t>
      </w:r>
      <w:r>
        <w:rPr>
          <w:rFonts w:asciiTheme="minorEastAsia" w:hAnsiTheme="minorEastAsia"/>
          <w:sz w:val="28"/>
          <w:szCs w:val="28"/>
        </w:rPr>
        <w:t>结果有异议的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可</w:t>
      </w:r>
      <w:r>
        <w:rPr>
          <w:rFonts w:hint="eastAsia" w:asciiTheme="minorEastAsia" w:hAnsiTheme="minorEastAsia"/>
          <w:sz w:val="28"/>
          <w:szCs w:val="28"/>
        </w:rPr>
        <w:t>以到学习部</w:t>
      </w:r>
      <w:r>
        <w:rPr>
          <w:rFonts w:asciiTheme="minorEastAsia" w:hAnsiTheme="minorEastAsia"/>
          <w:sz w:val="28"/>
          <w:szCs w:val="28"/>
        </w:rPr>
        <w:t>查询记录，若有误，由</w:t>
      </w:r>
      <w:r>
        <w:rPr>
          <w:rFonts w:hint="eastAsia" w:asciiTheme="minorEastAsia" w:hAnsiTheme="minorEastAsia"/>
          <w:sz w:val="28"/>
          <w:szCs w:val="28"/>
        </w:rPr>
        <w:t>学习部</w:t>
      </w:r>
      <w:r>
        <w:rPr>
          <w:rFonts w:asciiTheme="minorEastAsia" w:hAnsiTheme="minorEastAsia"/>
          <w:sz w:val="28"/>
          <w:szCs w:val="28"/>
        </w:rPr>
        <w:t>学工办</w:t>
      </w:r>
      <w:r>
        <w:rPr>
          <w:rFonts w:hint="eastAsia" w:asciiTheme="minorEastAsia" w:hAnsiTheme="minorEastAsia"/>
          <w:sz w:val="28"/>
          <w:szCs w:val="28"/>
        </w:rPr>
        <w:t>一起</w:t>
      </w:r>
      <w:r>
        <w:rPr>
          <w:rFonts w:asciiTheme="minorEastAsia" w:hAnsiTheme="minorEastAsia"/>
          <w:sz w:val="28"/>
          <w:szCs w:val="28"/>
        </w:rPr>
        <w:t>核实更正。</w:t>
      </w:r>
    </w:p>
    <w:p>
      <w:pPr>
        <w:spacing w:line="520" w:lineRule="exact"/>
        <w:rPr>
          <w:rFonts w:asciiTheme="minorEastAsia" w:hAnsiTheme="minorEastAsia"/>
          <w:b/>
          <w:sz w:val="28"/>
          <w:szCs w:val="28"/>
        </w:rPr>
      </w:pPr>
    </w:p>
    <w:p>
      <w:pPr>
        <w:spacing w:line="52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三、旷课处理办法</w:t>
      </w:r>
    </w:p>
    <w:p>
      <w:pPr>
        <w:spacing w:line="52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1、旷课次数达到处分条件的，根据《湖南财政经济学院学生生活与学习指南》中的《学生违纪处分与申诉条例》，视其情节给予处分。</w:t>
      </w:r>
    </w:p>
    <w:p>
      <w:pPr>
        <w:spacing w:line="52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2、旷课处分处理要及时，一般每学期集中处理两次，期中和期末。处分前先告知学生，处分后要及时与家长联系，告知学生在校学习情况，和家长一起做好学生教育工作。</w:t>
      </w:r>
    </w:p>
    <w:p>
      <w:pPr>
        <w:spacing w:line="52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3、对于旷课处理结果学生有申诉权，申述程序可依据《湖南财政经济学院学生生活与学习指南》中《学生申诉管理》规定进行申诉。</w:t>
      </w:r>
    </w:p>
    <w:p>
      <w:pPr>
        <w:spacing w:line="520" w:lineRule="exact"/>
        <w:ind w:firstLine="570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经济学院                    </w:t>
      </w:r>
    </w:p>
    <w:p>
      <w:pPr>
        <w:spacing w:line="520" w:lineRule="exact"/>
        <w:ind w:firstLine="5516" w:firstLineChars="19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2019年11月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49C"/>
    <w:multiLevelType w:val="multilevel"/>
    <w:tmpl w:val="5E21549C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B8"/>
    <w:rsid w:val="00055E94"/>
    <w:rsid w:val="001C37FF"/>
    <w:rsid w:val="00204833"/>
    <w:rsid w:val="004128B8"/>
    <w:rsid w:val="00435466"/>
    <w:rsid w:val="00514984"/>
    <w:rsid w:val="00697819"/>
    <w:rsid w:val="006C1F89"/>
    <w:rsid w:val="00775B8C"/>
    <w:rsid w:val="008034DF"/>
    <w:rsid w:val="00846EDF"/>
    <w:rsid w:val="008F12DC"/>
    <w:rsid w:val="00B75F82"/>
    <w:rsid w:val="00BE53B2"/>
    <w:rsid w:val="00CC58F7"/>
    <w:rsid w:val="00D14194"/>
    <w:rsid w:val="00DA2D87"/>
    <w:rsid w:val="00DD76A4"/>
    <w:rsid w:val="00EF76BB"/>
    <w:rsid w:val="22167EE4"/>
    <w:rsid w:val="41CC46AB"/>
    <w:rsid w:val="5C730944"/>
    <w:rsid w:val="6E8315DF"/>
    <w:rsid w:val="78A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716</Characters>
  <Lines>5</Lines>
  <Paragraphs>1</Paragraphs>
  <TotalTime>27</TotalTime>
  <ScaleCrop>false</ScaleCrop>
  <LinksUpToDate>false</LinksUpToDate>
  <CharactersWithSpaces>840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2017-01-02T08:08:00Z</dcterms:created>
  <dc:creator>刘英</dc:creator>
  <cp:lastModifiedBy>刘英</cp:lastModifiedBy>
  <dcterms:modified xsi:type="dcterms:W3CDTF">2020-06-24T03:25:40Z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