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D9" w:rsidRPr="00D45A7A" w:rsidRDefault="00876ED9" w:rsidP="00D45A7A">
      <w:pPr>
        <w:spacing w:line="520" w:lineRule="exact"/>
        <w:rPr>
          <w:sz w:val="28"/>
          <w:szCs w:val="28"/>
        </w:rPr>
      </w:pPr>
      <w:r w:rsidRPr="00D45A7A">
        <w:rPr>
          <w:rFonts w:hint="eastAsia"/>
          <w:sz w:val="28"/>
          <w:szCs w:val="28"/>
        </w:rPr>
        <w:t>中办、国办印发《关于做好</w:t>
      </w:r>
      <w:r w:rsidRPr="00D45A7A">
        <w:rPr>
          <w:rFonts w:hint="eastAsia"/>
          <w:sz w:val="28"/>
          <w:szCs w:val="28"/>
        </w:rPr>
        <w:t>2016</w:t>
      </w:r>
      <w:r w:rsidRPr="00D45A7A">
        <w:rPr>
          <w:rFonts w:hint="eastAsia"/>
          <w:sz w:val="28"/>
          <w:szCs w:val="28"/>
        </w:rPr>
        <w:t>年元旦春节期间有关工作的通知》</w:t>
      </w:r>
    </w:p>
    <w:p w:rsidR="00D45A7A" w:rsidRDefault="00D45A7A" w:rsidP="00D45A7A">
      <w:pPr>
        <w:spacing w:line="520" w:lineRule="exact"/>
        <w:jc w:val="center"/>
        <w:rPr>
          <w:rFonts w:hint="eastAsia"/>
          <w:b/>
          <w:sz w:val="28"/>
          <w:szCs w:val="28"/>
        </w:rPr>
      </w:pPr>
    </w:p>
    <w:p w:rsidR="00876ED9" w:rsidRPr="00D45A7A" w:rsidRDefault="00876ED9" w:rsidP="00D45A7A">
      <w:pPr>
        <w:spacing w:line="520" w:lineRule="exact"/>
        <w:jc w:val="center"/>
        <w:rPr>
          <w:b/>
          <w:sz w:val="28"/>
          <w:szCs w:val="28"/>
        </w:rPr>
      </w:pPr>
      <w:r w:rsidRPr="00D45A7A">
        <w:rPr>
          <w:rFonts w:hint="eastAsia"/>
          <w:b/>
          <w:sz w:val="28"/>
          <w:szCs w:val="28"/>
        </w:rPr>
        <w:t>深入落实中央八项规定精神</w:t>
      </w:r>
    </w:p>
    <w:p w:rsidR="00876ED9" w:rsidRPr="00D45A7A" w:rsidRDefault="00876ED9" w:rsidP="00D45A7A">
      <w:pPr>
        <w:spacing w:line="520" w:lineRule="exact"/>
        <w:jc w:val="center"/>
        <w:rPr>
          <w:b/>
          <w:sz w:val="28"/>
          <w:szCs w:val="28"/>
        </w:rPr>
      </w:pPr>
      <w:r w:rsidRPr="00D45A7A">
        <w:rPr>
          <w:rFonts w:hint="eastAsia"/>
          <w:b/>
          <w:sz w:val="28"/>
          <w:szCs w:val="28"/>
        </w:rPr>
        <w:t>严格践行廉洁自律各项规定</w:t>
      </w:r>
    </w:p>
    <w:p w:rsidR="00876ED9" w:rsidRPr="00D45A7A" w:rsidRDefault="00876ED9" w:rsidP="00D45A7A">
      <w:pPr>
        <w:spacing w:line="520" w:lineRule="exact"/>
        <w:rPr>
          <w:sz w:val="28"/>
          <w:szCs w:val="28"/>
        </w:rPr>
      </w:pPr>
    </w:p>
    <w:p w:rsidR="00876ED9" w:rsidRPr="00D45A7A" w:rsidRDefault="00876ED9" w:rsidP="00D45A7A">
      <w:pPr>
        <w:spacing w:line="520" w:lineRule="exact"/>
        <w:rPr>
          <w:sz w:val="28"/>
          <w:szCs w:val="28"/>
        </w:rPr>
      </w:pPr>
      <w:r w:rsidRPr="00D45A7A">
        <w:rPr>
          <w:rFonts w:hint="eastAsia"/>
          <w:sz w:val="28"/>
          <w:szCs w:val="28"/>
        </w:rPr>
        <w:t xml:space="preserve">　　中共中央办公厅　国务院办公厅印发《关于做好</w:t>
      </w:r>
      <w:r w:rsidRPr="00D45A7A">
        <w:rPr>
          <w:rFonts w:hint="eastAsia"/>
          <w:sz w:val="28"/>
          <w:szCs w:val="28"/>
        </w:rPr>
        <w:t>2016</w:t>
      </w:r>
      <w:r w:rsidRPr="00D45A7A">
        <w:rPr>
          <w:rFonts w:hint="eastAsia"/>
          <w:sz w:val="28"/>
          <w:szCs w:val="28"/>
        </w:rPr>
        <w:t>年元旦春节期间有关工作的通知》</w:t>
      </w:r>
    </w:p>
    <w:p w:rsidR="00876ED9" w:rsidRPr="00D45A7A" w:rsidRDefault="00876ED9" w:rsidP="00D45A7A">
      <w:pPr>
        <w:spacing w:line="520" w:lineRule="exact"/>
        <w:rPr>
          <w:sz w:val="28"/>
          <w:szCs w:val="28"/>
        </w:rPr>
      </w:pPr>
      <w:r w:rsidRPr="00D45A7A">
        <w:rPr>
          <w:rFonts w:hint="eastAsia"/>
          <w:sz w:val="28"/>
          <w:szCs w:val="28"/>
        </w:rPr>
        <w:t xml:space="preserve">　　近日，中共中央办公厅、国务院办公厅印发了《关于做好</w:t>
      </w:r>
      <w:r w:rsidRPr="00D45A7A">
        <w:rPr>
          <w:rFonts w:hint="eastAsia"/>
          <w:sz w:val="28"/>
          <w:szCs w:val="28"/>
        </w:rPr>
        <w:t>2016</w:t>
      </w:r>
      <w:r w:rsidRPr="00D45A7A">
        <w:rPr>
          <w:rFonts w:hint="eastAsia"/>
          <w:sz w:val="28"/>
          <w:szCs w:val="28"/>
        </w:rPr>
        <w:t>年元旦春节期间有关工作的通知》。全文如下：</w:t>
      </w:r>
    </w:p>
    <w:p w:rsidR="00876ED9" w:rsidRPr="00D45A7A" w:rsidRDefault="00876ED9" w:rsidP="00D45A7A">
      <w:pPr>
        <w:spacing w:line="520" w:lineRule="exact"/>
        <w:rPr>
          <w:sz w:val="28"/>
          <w:szCs w:val="28"/>
        </w:rPr>
      </w:pPr>
      <w:r w:rsidRPr="00D45A7A">
        <w:rPr>
          <w:rFonts w:hint="eastAsia"/>
          <w:sz w:val="28"/>
          <w:szCs w:val="28"/>
        </w:rPr>
        <w:t xml:space="preserve">　　为切实做好</w:t>
      </w:r>
      <w:r w:rsidRPr="00D45A7A">
        <w:rPr>
          <w:rFonts w:hint="eastAsia"/>
          <w:sz w:val="28"/>
          <w:szCs w:val="28"/>
        </w:rPr>
        <w:t>2016</w:t>
      </w:r>
      <w:r w:rsidRPr="00D45A7A">
        <w:rPr>
          <w:rFonts w:hint="eastAsia"/>
          <w:sz w:val="28"/>
          <w:szCs w:val="28"/>
        </w:rPr>
        <w:t>年元旦、春节期间各项工作，确保全国各族人民度过欢乐祥和平安的节日，经党中央、国务院同意，现将有关事项通知如下。</w:t>
      </w:r>
    </w:p>
    <w:p w:rsidR="00876ED9" w:rsidRPr="00D45A7A" w:rsidRDefault="00876ED9" w:rsidP="00D45A7A">
      <w:pPr>
        <w:spacing w:line="520" w:lineRule="exact"/>
        <w:rPr>
          <w:sz w:val="28"/>
          <w:szCs w:val="28"/>
        </w:rPr>
      </w:pPr>
      <w:r w:rsidRPr="00D45A7A">
        <w:rPr>
          <w:rFonts w:hint="eastAsia"/>
          <w:sz w:val="28"/>
          <w:szCs w:val="28"/>
        </w:rPr>
        <w:t xml:space="preserve">　　一、扎实做好关心困难群众生活工作，做到精准救助、精准帮扶。各级党委、政府要高度重视做好关心群众工作，特别是要摸清困难群众数量和需求，统筹各方面资源，有针对性地开展专项救助和送温暖活动，切实解决群众冬春生活中的实际问题，把党和政府的关怀和温暖送到群众的心坎上。各级领导干部要持续践行“三严三实”要求，进一步增强群众观念，改进工作作风，自觉深入基层一线特别是贫困地区、受灾地区，落实好中央扶贫惠民政策，帮助群众解决生产生活困难。认真落实各项社会保障、社会救助措施，组织好对城乡困难群众特别是城乡低保对象、特困供养人员、残疾人家庭和零就业家庭、空巢老人等的走访慰问，确保各项救助补助资金发放到位，安排好他们的基本生活。开展好农民工工资支付情况专项检查，严肃查处恶意欠薪案件，让农民工按时足额拿到应得的报酬。</w:t>
      </w:r>
    </w:p>
    <w:p w:rsidR="00876ED9" w:rsidRPr="00D45A7A" w:rsidRDefault="00876ED9" w:rsidP="00D45A7A">
      <w:pPr>
        <w:spacing w:line="520" w:lineRule="exact"/>
        <w:rPr>
          <w:sz w:val="28"/>
          <w:szCs w:val="28"/>
        </w:rPr>
      </w:pPr>
      <w:r w:rsidRPr="00D45A7A">
        <w:rPr>
          <w:rFonts w:hint="eastAsia"/>
          <w:sz w:val="28"/>
          <w:szCs w:val="28"/>
        </w:rPr>
        <w:t xml:space="preserve">　　二、做好重要商品供应保障工作，确保节日市场平稳运行。要落实好各项调控措施，稳定粮油肉蛋菜奶等重要商品生产供应，搞好煤</w:t>
      </w:r>
      <w:r w:rsidRPr="00D45A7A">
        <w:rPr>
          <w:rFonts w:hint="eastAsia"/>
          <w:sz w:val="28"/>
          <w:szCs w:val="28"/>
        </w:rPr>
        <w:lastRenderedPageBreak/>
        <w:t>电油气运供需衔接，健全应急协调联动机制，保障市场运行和价格基本稳定。加强食品药品安全监管，围绕节令食品排查风险隐患，严防问题食品流向餐桌，确保“舌尖上的安全”。加强节日期间各种商品和服务营销活动管理，强化对网络交易平台的监管执法，维护市场经营秩序，切实保护消费者合法权益。严格执行社会救助和保障标准与物价上涨挂钩的联动机制，减轻物价上涨对低收入群众基本生活的影响。</w:t>
      </w:r>
    </w:p>
    <w:p w:rsidR="00876ED9" w:rsidRPr="00D45A7A" w:rsidRDefault="00876ED9" w:rsidP="00D45A7A">
      <w:pPr>
        <w:spacing w:line="520" w:lineRule="exact"/>
        <w:rPr>
          <w:sz w:val="28"/>
          <w:szCs w:val="28"/>
        </w:rPr>
      </w:pPr>
      <w:r w:rsidRPr="00D45A7A">
        <w:rPr>
          <w:rFonts w:hint="eastAsia"/>
          <w:sz w:val="28"/>
          <w:szCs w:val="28"/>
        </w:rPr>
        <w:t xml:space="preserve">　　三、丰富群众精神文化生活，营造中国特色节日氛围。深入宣传党的十八届五中全会精神，使“创新、协调、绿色、开放、共享”的发展理念深入人心，凝聚起推动经济社会发展的强大力量。大力培育和弘扬社会主义核心价值观，唱响时代主旋律，组织好“我们的中国梦”文化进万家和文化科技卫生“三下乡”活动，为人民群众提供更多更好的“文化年货”。广泛开展群众性文化活动、具有地方特色的乡土文化活动，积极推广优秀民间文化艺术。加大公共文化设施免费开放力度，丰富节日公共文化产品和服务供给。加强文化市场执法检查，继续保持“扫黄打非”高压态势，强化对网络视听节目、网络出版等的监管，坚决抵制低俗。加强旅游市场监管力度，畅通旅游投诉渠道，坚决查处不合理低价、强迫消费等突出问题，倡导文明旅游，营造良好旅游环境。</w:t>
      </w:r>
    </w:p>
    <w:p w:rsidR="00876ED9" w:rsidRPr="00D45A7A" w:rsidRDefault="00876ED9" w:rsidP="00D45A7A">
      <w:pPr>
        <w:spacing w:line="520" w:lineRule="exact"/>
        <w:rPr>
          <w:sz w:val="28"/>
          <w:szCs w:val="28"/>
        </w:rPr>
      </w:pPr>
      <w:r w:rsidRPr="00D45A7A">
        <w:rPr>
          <w:rFonts w:hint="eastAsia"/>
          <w:sz w:val="28"/>
          <w:szCs w:val="28"/>
        </w:rPr>
        <w:t xml:space="preserve">　　四、认真组织春运工作，服务好人民群众节日出行。要加强春运组织协调，统筹安排好春运工作各项任务，充分发挥铁路、公路、水路、民航等的作用，合理调配各类运力资源，加强信息共享和协作联动，努力保证旅客走得了、走得好。优化网络、电话、手机客户端等售票方式，为旅客提供便捷化购票渠道，继续为学生、务工人员搞好团体票预订等服务。强化春运安保工作，抓好安全检查，严肃查处各类交通违法行为。针对可能出现的极端恶劣天气和旅客滞留等突发情</w:t>
      </w:r>
      <w:r w:rsidRPr="00D45A7A">
        <w:rPr>
          <w:rFonts w:hint="eastAsia"/>
          <w:sz w:val="28"/>
          <w:szCs w:val="28"/>
        </w:rPr>
        <w:lastRenderedPageBreak/>
        <w:t>况，完善应急预案，做好应急处置准备等工作，确保春运安全有序。</w:t>
      </w:r>
    </w:p>
    <w:p w:rsidR="00876ED9" w:rsidRPr="00D45A7A" w:rsidRDefault="00876ED9" w:rsidP="00D45A7A">
      <w:pPr>
        <w:spacing w:line="520" w:lineRule="exact"/>
        <w:rPr>
          <w:sz w:val="28"/>
          <w:szCs w:val="28"/>
        </w:rPr>
      </w:pPr>
      <w:r w:rsidRPr="00D45A7A">
        <w:rPr>
          <w:rFonts w:hint="eastAsia"/>
          <w:sz w:val="28"/>
          <w:szCs w:val="28"/>
        </w:rPr>
        <w:t xml:space="preserve">　　五、切实抓好安全生产工作，依法维护社会和谐稳定。要牢固树立安全发展观念，坚守安全红线，严格落实安全生产责任，加强对矿山、道路交通、消防、燃气和供暖用电、烟花爆竹、建筑施工、油气输送管线等重点行业领域的安全管理和监督，深入开展危险化学品和易燃易爆物品专项整治，强化人员密集场所和大型群众性活动安全管控工作，加强寄递物流安全规范管理，严防各类重特大安全事故发生。健全雨雪冰冻、雾霾寒潮等灾害性天气风险预警机制，加强监测预报，做好应急协调联动工作。加大领导干部接访下访力度，深入开展矛盾排查化解工作，高度重视非法集资、劳资纠纷等问题源头防范，防止引发群体性事件。强化社会面巡逻防控，针对“两抢一盗”、网络诈骗、制假售假等违法犯罪问题，因地制宜地开展集中整治打击行动，确保社会治安大局稳定。深入开展严打暴恐专项行动，强化涉恐要素基础排查管控，加强应急防范处置，严防暴力恐怖袭击事件发生。做好口岸卫生和动植物检疫工作，确保节日期间国门安全。</w:t>
      </w:r>
    </w:p>
    <w:p w:rsidR="00876ED9" w:rsidRPr="00D45A7A" w:rsidRDefault="00876ED9" w:rsidP="00D45A7A">
      <w:pPr>
        <w:spacing w:line="520" w:lineRule="exact"/>
        <w:rPr>
          <w:sz w:val="28"/>
          <w:szCs w:val="28"/>
        </w:rPr>
      </w:pPr>
      <w:r w:rsidRPr="00D45A7A">
        <w:rPr>
          <w:rFonts w:hint="eastAsia"/>
          <w:sz w:val="28"/>
          <w:szCs w:val="28"/>
        </w:rPr>
        <w:t xml:space="preserve">　　六、坚持节俭文明过节，倡导良好社会风尚。要严格落实《党政机关厉行节约反对浪费条例》和相关制度规定，加强舆论引导，广泛宣传中华民族勤俭节约的优秀品德，倡导绿色消费理念和健康文明生活方式。坚持节俭办晚会和节庆演出，严禁用财政性资金举办年会、经营性文艺晚会。务实节俭组织好正常的党、团、工会活动，开展好年终走访慰问生活困难党员、老党员、老干部和军队离退休干部、优抚对象及企业困难职工等活动，保障干部职工按规定享有的正常福利待遇。严肃财经纪律，严禁年底突击花钱和滥发津贴、补贴、奖金和实物。积极引导减少烟花爆竹燃放，降低对环境的污染。</w:t>
      </w:r>
    </w:p>
    <w:p w:rsidR="00876ED9" w:rsidRPr="00D45A7A" w:rsidRDefault="00876ED9" w:rsidP="00D45A7A">
      <w:pPr>
        <w:spacing w:line="520" w:lineRule="exact"/>
        <w:rPr>
          <w:sz w:val="28"/>
          <w:szCs w:val="28"/>
        </w:rPr>
      </w:pPr>
      <w:r w:rsidRPr="00D45A7A">
        <w:rPr>
          <w:rFonts w:hint="eastAsia"/>
          <w:sz w:val="28"/>
          <w:szCs w:val="28"/>
        </w:rPr>
        <w:t xml:space="preserve">　　七、深入落实中央八项规定精神，严格践行廉洁自律各项规定。要持续深入反对“四风”，着力解决不严不实的问题，深入学习宣传</w:t>
      </w:r>
      <w:r w:rsidRPr="00D45A7A">
        <w:rPr>
          <w:rFonts w:hint="eastAsia"/>
          <w:sz w:val="28"/>
          <w:szCs w:val="28"/>
        </w:rPr>
        <w:lastRenderedPageBreak/>
        <w:t>《中国共产党廉洁自律准则》和《中国共产党纪律处分条例》，教育引导党员干部自觉在廉洁自律上追求高标准，在严守党纪上远离违纪红线。党员领导干部要带头崇廉拒腐，树立良好家风，坚决杜绝“节日腐败”。严禁违规用公款吃喝、旅游和参与高消费娱乐健身活动，严禁用公款购买赠送贺年卡及烟花爆竹等年货节礼，严禁用公款接待走亲访友、外出旅游等非公务活动，严禁公车私用或“私车公养”，严禁违规收受礼品、礼金、消费卡等，严禁违规出入私人会所，严禁违规操办婚丧喜庆事宜并借机敛财，严禁违规参加老乡会、校友会、战友会。要畅通群众监督渠道，加大监督执纪问责力度，对违规违纪行为严查快办，对典型问题点名道姓通报曝光，形成有力震慑。</w:t>
      </w:r>
    </w:p>
    <w:p w:rsidR="00876ED9" w:rsidRPr="00D45A7A" w:rsidRDefault="00876ED9" w:rsidP="00D45A7A">
      <w:pPr>
        <w:spacing w:line="520" w:lineRule="exact"/>
        <w:rPr>
          <w:sz w:val="28"/>
          <w:szCs w:val="28"/>
        </w:rPr>
      </w:pPr>
      <w:r w:rsidRPr="00D45A7A">
        <w:rPr>
          <w:rFonts w:hint="eastAsia"/>
          <w:sz w:val="28"/>
          <w:szCs w:val="28"/>
        </w:rPr>
        <w:t xml:space="preserve">　　八、强化各级领导干部责任，认真做好值守应急工作。要落实好岗位责任制，严格执行领导干部外出报备制度，严格执行</w:t>
      </w:r>
      <w:r w:rsidRPr="00D45A7A">
        <w:rPr>
          <w:rFonts w:hint="eastAsia"/>
          <w:sz w:val="28"/>
          <w:szCs w:val="28"/>
        </w:rPr>
        <w:t>24</w:t>
      </w:r>
      <w:r w:rsidRPr="00D45A7A">
        <w:rPr>
          <w:rFonts w:hint="eastAsia"/>
          <w:sz w:val="28"/>
          <w:szCs w:val="28"/>
        </w:rPr>
        <w:t>小时专人值班和领导带班制度，确保节日期间各项工作正常运转。健全应急协调机制，遇有突发事件或重要紧急情况要立即请示报告，并及时采取有效措施妥善应对和处置。与人民群众生产生活密切相关的单位要安排好节日值班，细化应急预案，保证服务质量，对懒作为、不作为的要进行严肃问责。</w:t>
      </w:r>
    </w:p>
    <w:p w:rsidR="00876ED9" w:rsidRPr="00D45A7A" w:rsidRDefault="00876ED9" w:rsidP="00D45A7A">
      <w:pPr>
        <w:spacing w:line="520" w:lineRule="exact"/>
        <w:rPr>
          <w:sz w:val="28"/>
          <w:szCs w:val="28"/>
        </w:rPr>
      </w:pPr>
      <w:r w:rsidRPr="00D45A7A">
        <w:rPr>
          <w:rFonts w:hint="eastAsia"/>
          <w:sz w:val="28"/>
          <w:szCs w:val="28"/>
        </w:rPr>
        <w:t xml:space="preserve">　　各地区各部门要高度重视，加强组织领导，认真部署落实元旦、春节期间有关工作，确保本通知精神落到实处。</w:t>
      </w:r>
    </w:p>
    <w:p w:rsidR="00876ED9" w:rsidRPr="00D45A7A" w:rsidRDefault="00876ED9" w:rsidP="00D45A7A">
      <w:pPr>
        <w:spacing w:line="520" w:lineRule="exact"/>
        <w:rPr>
          <w:sz w:val="28"/>
          <w:szCs w:val="28"/>
        </w:rPr>
      </w:pPr>
    </w:p>
    <w:p w:rsidR="00876ED9" w:rsidRPr="00D45A7A" w:rsidRDefault="00876ED9" w:rsidP="00D45A7A">
      <w:pPr>
        <w:spacing w:line="520" w:lineRule="exact"/>
        <w:rPr>
          <w:sz w:val="28"/>
          <w:szCs w:val="28"/>
        </w:rPr>
      </w:pPr>
    </w:p>
    <w:p w:rsidR="007E352F" w:rsidRPr="00D45A7A" w:rsidRDefault="00876ED9" w:rsidP="00D45A7A">
      <w:pPr>
        <w:spacing w:line="520" w:lineRule="exact"/>
        <w:rPr>
          <w:sz w:val="28"/>
          <w:szCs w:val="28"/>
        </w:rPr>
      </w:pPr>
      <w:r w:rsidRPr="00D45A7A">
        <w:rPr>
          <w:rFonts w:hint="eastAsia"/>
          <w:sz w:val="28"/>
          <w:szCs w:val="28"/>
        </w:rPr>
        <w:t>©</w:t>
      </w:r>
      <w:r w:rsidRPr="00D45A7A">
        <w:rPr>
          <w:rFonts w:hint="eastAsia"/>
          <w:sz w:val="28"/>
          <w:szCs w:val="28"/>
        </w:rPr>
        <w:t>中共中央纪律检查委员会</w:t>
      </w:r>
      <w:r w:rsidRPr="00D45A7A">
        <w:rPr>
          <w:rFonts w:hint="eastAsia"/>
          <w:sz w:val="28"/>
          <w:szCs w:val="28"/>
        </w:rPr>
        <w:t xml:space="preserve"> </w:t>
      </w:r>
      <w:r w:rsidR="00D45A7A">
        <w:rPr>
          <w:rFonts w:hint="eastAsia"/>
          <w:sz w:val="28"/>
          <w:szCs w:val="28"/>
        </w:rPr>
        <w:t xml:space="preserve">  </w:t>
      </w:r>
      <w:r w:rsidRPr="00D45A7A">
        <w:rPr>
          <w:rFonts w:hint="eastAsia"/>
          <w:sz w:val="28"/>
          <w:szCs w:val="28"/>
        </w:rPr>
        <w:t>中华人民共和国监察部</w:t>
      </w:r>
      <w:r w:rsidRPr="00D45A7A">
        <w:rPr>
          <w:rFonts w:hint="eastAsia"/>
          <w:sz w:val="28"/>
          <w:szCs w:val="28"/>
        </w:rPr>
        <w:t xml:space="preserve"> </w:t>
      </w:r>
    </w:p>
    <w:sectPr w:rsidR="007E352F" w:rsidRPr="00D45A7A" w:rsidSect="007E3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410" w:rsidRDefault="00817410" w:rsidP="007F172F">
      <w:r>
        <w:separator/>
      </w:r>
    </w:p>
  </w:endnote>
  <w:endnote w:type="continuationSeparator" w:id="1">
    <w:p w:rsidR="00817410" w:rsidRDefault="00817410" w:rsidP="007F1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410" w:rsidRDefault="00817410" w:rsidP="007F172F">
      <w:r>
        <w:separator/>
      </w:r>
    </w:p>
  </w:footnote>
  <w:footnote w:type="continuationSeparator" w:id="1">
    <w:p w:rsidR="00817410" w:rsidRDefault="00817410" w:rsidP="007F17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ED9"/>
    <w:rsid w:val="0000537F"/>
    <w:rsid w:val="00016EC9"/>
    <w:rsid w:val="00017C90"/>
    <w:rsid w:val="0003168F"/>
    <w:rsid w:val="0004198E"/>
    <w:rsid w:val="00053BF5"/>
    <w:rsid w:val="00071608"/>
    <w:rsid w:val="000858F3"/>
    <w:rsid w:val="0009540E"/>
    <w:rsid w:val="00096F35"/>
    <w:rsid w:val="00097120"/>
    <w:rsid w:val="000B7A84"/>
    <w:rsid w:val="000C487C"/>
    <w:rsid w:val="000C7876"/>
    <w:rsid w:val="000D5AE8"/>
    <w:rsid w:val="000D5CDF"/>
    <w:rsid w:val="000E441D"/>
    <w:rsid w:val="000F6361"/>
    <w:rsid w:val="000F75C8"/>
    <w:rsid w:val="00106128"/>
    <w:rsid w:val="00115BF4"/>
    <w:rsid w:val="001161F0"/>
    <w:rsid w:val="0011697A"/>
    <w:rsid w:val="00120762"/>
    <w:rsid w:val="001518D4"/>
    <w:rsid w:val="00187BEF"/>
    <w:rsid w:val="0019078C"/>
    <w:rsid w:val="00191EC2"/>
    <w:rsid w:val="00194714"/>
    <w:rsid w:val="00195DF3"/>
    <w:rsid w:val="001C1D82"/>
    <w:rsid w:val="001C50D4"/>
    <w:rsid w:val="001E4C3D"/>
    <w:rsid w:val="00202C15"/>
    <w:rsid w:val="0020423A"/>
    <w:rsid w:val="00236262"/>
    <w:rsid w:val="00263E1B"/>
    <w:rsid w:val="002932EE"/>
    <w:rsid w:val="002A7CBF"/>
    <w:rsid w:val="002B5B03"/>
    <w:rsid w:val="002B5EA4"/>
    <w:rsid w:val="002E052D"/>
    <w:rsid w:val="002E318C"/>
    <w:rsid w:val="00321D97"/>
    <w:rsid w:val="003228F6"/>
    <w:rsid w:val="00332070"/>
    <w:rsid w:val="00346C48"/>
    <w:rsid w:val="00350665"/>
    <w:rsid w:val="0036480E"/>
    <w:rsid w:val="00394AD2"/>
    <w:rsid w:val="003A009D"/>
    <w:rsid w:val="003A65A0"/>
    <w:rsid w:val="003C2566"/>
    <w:rsid w:val="003D306D"/>
    <w:rsid w:val="003D4150"/>
    <w:rsid w:val="00410A58"/>
    <w:rsid w:val="00416C4D"/>
    <w:rsid w:val="00420927"/>
    <w:rsid w:val="00422D99"/>
    <w:rsid w:val="0044229A"/>
    <w:rsid w:val="004665C1"/>
    <w:rsid w:val="004765F9"/>
    <w:rsid w:val="00484A2C"/>
    <w:rsid w:val="004B03FB"/>
    <w:rsid w:val="004B2630"/>
    <w:rsid w:val="004B6A70"/>
    <w:rsid w:val="004C008C"/>
    <w:rsid w:val="004C3489"/>
    <w:rsid w:val="004D0552"/>
    <w:rsid w:val="004D65CC"/>
    <w:rsid w:val="004E2235"/>
    <w:rsid w:val="00507038"/>
    <w:rsid w:val="0051158F"/>
    <w:rsid w:val="00511C98"/>
    <w:rsid w:val="005201EC"/>
    <w:rsid w:val="0052647D"/>
    <w:rsid w:val="005275F9"/>
    <w:rsid w:val="005305B7"/>
    <w:rsid w:val="00536502"/>
    <w:rsid w:val="00576BFF"/>
    <w:rsid w:val="0058514A"/>
    <w:rsid w:val="0059217F"/>
    <w:rsid w:val="005B362E"/>
    <w:rsid w:val="005B4FA6"/>
    <w:rsid w:val="005C6E06"/>
    <w:rsid w:val="005C7C29"/>
    <w:rsid w:val="005F30CD"/>
    <w:rsid w:val="005F5EDB"/>
    <w:rsid w:val="00607B62"/>
    <w:rsid w:val="0062432F"/>
    <w:rsid w:val="006357AB"/>
    <w:rsid w:val="00641AF1"/>
    <w:rsid w:val="00650DD2"/>
    <w:rsid w:val="0065449E"/>
    <w:rsid w:val="0068034A"/>
    <w:rsid w:val="00681DE2"/>
    <w:rsid w:val="00687591"/>
    <w:rsid w:val="00695C06"/>
    <w:rsid w:val="006C0FC7"/>
    <w:rsid w:val="006C308A"/>
    <w:rsid w:val="006E0E3E"/>
    <w:rsid w:val="006E2B28"/>
    <w:rsid w:val="006F6D82"/>
    <w:rsid w:val="00701054"/>
    <w:rsid w:val="00714E91"/>
    <w:rsid w:val="00723E00"/>
    <w:rsid w:val="0073174A"/>
    <w:rsid w:val="00740598"/>
    <w:rsid w:val="007433D1"/>
    <w:rsid w:val="007606FD"/>
    <w:rsid w:val="00790346"/>
    <w:rsid w:val="00795BF2"/>
    <w:rsid w:val="007A3CB8"/>
    <w:rsid w:val="007A7658"/>
    <w:rsid w:val="007B0AED"/>
    <w:rsid w:val="007C0A5B"/>
    <w:rsid w:val="007C5C31"/>
    <w:rsid w:val="007D19AF"/>
    <w:rsid w:val="007D1C5D"/>
    <w:rsid w:val="007E1009"/>
    <w:rsid w:val="007E2CE1"/>
    <w:rsid w:val="007E352F"/>
    <w:rsid w:val="007F172F"/>
    <w:rsid w:val="00800DDB"/>
    <w:rsid w:val="00805F79"/>
    <w:rsid w:val="008117E0"/>
    <w:rsid w:val="00815204"/>
    <w:rsid w:val="00817410"/>
    <w:rsid w:val="0082477D"/>
    <w:rsid w:val="008328FE"/>
    <w:rsid w:val="00867608"/>
    <w:rsid w:val="00871FE7"/>
    <w:rsid w:val="008746C8"/>
    <w:rsid w:val="00876378"/>
    <w:rsid w:val="008767CE"/>
    <w:rsid w:val="00876ED9"/>
    <w:rsid w:val="008805FE"/>
    <w:rsid w:val="00882D92"/>
    <w:rsid w:val="00886B31"/>
    <w:rsid w:val="0088776A"/>
    <w:rsid w:val="008A211B"/>
    <w:rsid w:val="008B7E1A"/>
    <w:rsid w:val="008C091D"/>
    <w:rsid w:val="008C2456"/>
    <w:rsid w:val="008C3069"/>
    <w:rsid w:val="008C7B80"/>
    <w:rsid w:val="008D7A83"/>
    <w:rsid w:val="008E7173"/>
    <w:rsid w:val="008F3CB5"/>
    <w:rsid w:val="00901C34"/>
    <w:rsid w:val="009030EB"/>
    <w:rsid w:val="009033B1"/>
    <w:rsid w:val="00904BED"/>
    <w:rsid w:val="00921BC4"/>
    <w:rsid w:val="009321F9"/>
    <w:rsid w:val="009407A6"/>
    <w:rsid w:val="009424F5"/>
    <w:rsid w:val="00956943"/>
    <w:rsid w:val="00966480"/>
    <w:rsid w:val="00982D53"/>
    <w:rsid w:val="00982EB3"/>
    <w:rsid w:val="009901E4"/>
    <w:rsid w:val="009A4C5E"/>
    <w:rsid w:val="009B1F06"/>
    <w:rsid w:val="009E28FF"/>
    <w:rsid w:val="009E3E9F"/>
    <w:rsid w:val="00A04264"/>
    <w:rsid w:val="00A158EA"/>
    <w:rsid w:val="00A35140"/>
    <w:rsid w:val="00A47258"/>
    <w:rsid w:val="00A64436"/>
    <w:rsid w:val="00A8103E"/>
    <w:rsid w:val="00A8190C"/>
    <w:rsid w:val="00A84A0E"/>
    <w:rsid w:val="00AA14FC"/>
    <w:rsid w:val="00AA6DE3"/>
    <w:rsid w:val="00AD3171"/>
    <w:rsid w:val="00AD79A1"/>
    <w:rsid w:val="00B03233"/>
    <w:rsid w:val="00B03FFD"/>
    <w:rsid w:val="00B074E5"/>
    <w:rsid w:val="00B13517"/>
    <w:rsid w:val="00B152A0"/>
    <w:rsid w:val="00B22A27"/>
    <w:rsid w:val="00B33C00"/>
    <w:rsid w:val="00B367E4"/>
    <w:rsid w:val="00B460DA"/>
    <w:rsid w:val="00B47182"/>
    <w:rsid w:val="00B47FBC"/>
    <w:rsid w:val="00B65FDB"/>
    <w:rsid w:val="00B71BE5"/>
    <w:rsid w:val="00B72237"/>
    <w:rsid w:val="00B77A78"/>
    <w:rsid w:val="00B9082F"/>
    <w:rsid w:val="00B96D98"/>
    <w:rsid w:val="00BA5DCA"/>
    <w:rsid w:val="00BA653E"/>
    <w:rsid w:val="00BC210F"/>
    <w:rsid w:val="00BC4586"/>
    <w:rsid w:val="00C0562E"/>
    <w:rsid w:val="00C10E38"/>
    <w:rsid w:val="00C36A56"/>
    <w:rsid w:val="00C5575D"/>
    <w:rsid w:val="00C5766C"/>
    <w:rsid w:val="00C633A2"/>
    <w:rsid w:val="00C65BF8"/>
    <w:rsid w:val="00C660D8"/>
    <w:rsid w:val="00C70714"/>
    <w:rsid w:val="00C73B55"/>
    <w:rsid w:val="00C8060D"/>
    <w:rsid w:val="00C81FE2"/>
    <w:rsid w:val="00C81FF3"/>
    <w:rsid w:val="00CA0350"/>
    <w:rsid w:val="00CA7A7F"/>
    <w:rsid w:val="00CB32B1"/>
    <w:rsid w:val="00CC5E70"/>
    <w:rsid w:val="00CC7566"/>
    <w:rsid w:val="00CC7A2C"/>
    <w:rsid w:val="00CD26B7"/>
    <w:rsid w:val="00CD646A"/>
    <w:rsid w:val="00CF1C21"/>
    <w:rsid w:val="00D05180"/>
    <w:rsid w:val="00D24540"/>
    <w:rsid w:val="00D24836"/>
    <w:rsid w:val="00D35A28"/>
    <w:rsid w:val="00D35C86"/>
    <w:rsid w:val="00D45A7A"/>
    <w:rsid w:val="00D546B8"/>
    <w:rsid w:val="00D7327D"/>
    <w:rsid w:val="00D8085B"/>
    <w:rsid w:val="00D814C1"/>
    <w:rsid w:val="00D847FF"/>
    <w:rsid w:val="00D84FD8"/>
    <w:rsid w:val="00D95DAF"/>
    <w:rsid w:val="00DA0A24"/>
    <w:rsid w:val="00DA7320"/>
    <w:rsid w:val="00DA7B40"/>
    <w:rsid w:val="00DB0B4D"/>
    <w:rsid w:val="00DB2CE8"/>
    <w:rsid w:val="00DC3FFE"/>
    <w:rsid w:val="00DD247D"/>
    <w:rsid w:val="00DE0C8E"/>
    <w:rsid w:val="00DF1140"/>
    <w:rsid w:val="00E20748"/>
    <w:rsid w:val="00E33F51"/>
    <w:rsid w:val="00E4238C"/>
    <w:rsid w:val="00E521A2"/>
    <w:rsid w:val="00E644EB"/>
    <w:rsid w:val="00E7704D"/>
    <w:rsid w:val="00E7750D"/>
    <w:rsid w:val="00EB3840"/>
    <w:rsid w:val="00EB7D58"/>
    <w:rsid w:val="00EC3F02"/>
    <w:rsid w:val="00ED2AB7"/>
    <w:rsid w:val="00F029E8"/>
    <w:rsid w:val="00F3686B"/>
    <w:rsid w:val="00F40D35"/>
    <w:rsid w:val="00F84E55"/>
    <w:rsid w:val="00FA01CD"/>
    <w:rsid w:val="00FB2997"/>
    <w:rsid w:val="00FC23A9"/>
    <w:rsid w:val="00FC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7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7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405</Words>
  <Characters>2309</Characters>
  <Application>Microsoft Office Word</Application>
  <DocSecurity>4</DocSecurity>
  <Lines>19</Lines>
  <Paragraphs>5</Paragraphs>
  <ScaleCrop>false</ScaleCrop>
  <Company>user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徐焱</dc:creator>
  <cp:keywords/>
  <dc:description/>
  <cp:lastModifiedBy>杨俐</cp:lastModifiedBy>
  <cp:revision>2</cp:revision>
  <dcterms:created xsi:type="dcterms:W3CDTF">2015-12-31T03:35:00Z</dcterms:created>
  <dcterms:modified xsi:type="dcterms:W3CDTF">2015-12-31T03:35:00Z</dcterms:modified>
</cp:coreProperties>
</file>