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学员报到须知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请全体学员于201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日8:30-12:00/14:00-16:30到广东外语外贸大学国际学院出国留学培训部109办公室办理报到手续。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全体学员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月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日上午8：30进行入学测试，10:30开班典礼。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按照2015年3月留学基金委和教指委员会议的决定，“所有学员必须参加入学考试方可获得学籍。全国统考仅允许获得学籍的学员参加”。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• 计划申请国家留学基金委公派访问学者的学员可报名。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• 已被国家留学基金委录取的访问学者项目、地方合作项目、青年骨干项目的学员（含美、音、舞艺术类），报到时须出示“国家留学基金资助出国留学资格证书。”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• 艺术类（艺术类）培训请在北语或广外报名，其他培训部不再提供艺术类的公派英语培训，未在北语或广外参加艺术类外语培训者，不具备参加艺术类考试的资格。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根据教育部学籍管理规定，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学习期间不得无故请假，缺勤30课时取消考试资格。</w:t>
      </w:r>
      <w:r>
        <w:rPr>
          <w:rFonts w:hint="eastAsia" w:ascii="仿宋" w:hAnsi="仿宋" w:eastAsia="仿宋" w:cs="仿宋"/>
          <w:sz w:val="28"/>
          <w:szCs w:val="28"/>
        </w:rPr>
        <w:t>请提前安排好自己的教学工作。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三、学员住宿由我校接待服务部统一安排（可以不住），提供卧具。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四、请填写《广外出国留学培训部进修生登记表》发至邮箱。否则不能安排学位和床位。  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邮箱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:  pxb@gdufs.edu.cn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联系电话:020-36641332 张老师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    址： 广东省广州市白云大道北2号广东外语外贸大学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国际学院/出国留学培训部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五、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收费标准：</w:t>
      </w:r>
    </w:p>
    <w:tbl>
      <w:tblPr>
        <w:tblStyle w:val="5"/>
        <w:tblW w:w="800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1484"/>
        <w:gridCol w:w="1484"/>
        <w:gridCol w:w="1812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994" w:hRule="atLeast"/>
        </w:trPr>
        <w:tc>
          <w:tcPr>
            <w:tcW w:w="1649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学费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(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计划申请国家留学基金委公派访问学者资格的学员)</w:t>
            </w:r>
          </w:p>
        </w:tc>
        <w:tc>
          <w:tcPr>
            <w:tcW w:w="14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学费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（持有国家留学基金委留学资格证书者）</w:t>
            </w:r>
          </w:p>
        </w:tc>
        <w:tc>
          <w:tcPr>
            <w:tcW w:w="14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学费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(西部项目报到时出示国家留基委留学资格证书）</w:t>
            </w:r>
          </w:p>
        </w:tc>
        <w:tc>
          <w:tcPr>
            <w:tcW w:w="18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住宿费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双人间</w:t>
            </w:r>
          </w:p>
        </w:tc>
        <w:tc>
          <w:tcPr>
            <w:tcW w:w="157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住宿费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单人间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4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8000元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7750元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教材费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200元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5000元/床位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9500元/间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交款方式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报到时持银联卡刷卡交费。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温馨提示：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请先与工作单位了解报销流程后再进行交费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 w:firstLine="56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特此告知。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3299" w:leftChars="270" w:right="0" w:rightChars="0" w:hanging="2732" w:hangingChars="972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附件一：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参考课表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 w:firstLine="562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附件二：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广州交通信息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3300" w:right="0" w:rightChars="0" w:hanging="3300" w:hangingChars="1174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3300" w:right="0" w:rightChars="0" w:hanging="3300" w:hangingChars="1174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3300" w:right="0" w:rightChars="0" w:hanging="3300" w:hangingChars="1174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3300" w:right="0" w:rightChars="0" w:hanging="3300" w:hangingChars="1174"/>
        <w:jc w:val="right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广东外语外贸大学出国留学培训部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right="0" w:rightChars="0" w:firstLine="5341" w:firstLineChars="190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2018年2月2</w:t>
      </w:r>
      <w:bookmarkStart w:id="12" w:name="_GoBack"/>
      <w:bookmarkEnd w:id="12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3日</w:t>
      </w:r>
    </w:p>
    <w:p>
      <w:pPr>
        <w:ind w:left="3300" w:hanging="3300" w:hangingChars="1174"/>
        <w:rPr>
          <w:rFonts w:hint="eastAsia" w:ascii="楷体_GB2312" w:eastAsia="楷体_GB2312"/>
          <w:b/>
          <w:bCs/>
          <w:sz w:val="28"/>
          <w:szCs w:val="28"/>
        </w:rPr>
      </w:pPr>
    </w:p>
    <w:p>
      <w:pPr>
        <w:rPr>
          <w:rFonts w:hint="eastAsia" w:ascii="楷体_GB2312" w:eastAsia="楷体_GB2312"/>
          <w:b/>
          <w:bCs/>
          <w:sz w:val="28"/>
          <w:szCs w:val="28"/>
        </w:rPr>
      </w:pPr>
    </w:p>
    <w:p>
      <w:pPr>
        <w:ind w:left="3300" w:hanging="3300" w:hangingChars="1174"/>
        <w:rPr>
          <w:rFonts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  <w:lang w:eastAsia="zh-CN"/>
        </w:rPr>
        <w:t>附件一：</w:t>
      </w:r>
      <w:r>
        <w:rPr>
          <w:rFonts w:hint="eastAsia" w:ascii="楷体_GB2312" w:eastAsia="楷体_GB2312"/>
          <w:b/>
          <w:bCs/>
          <w:sz w:val="28"/>
          <w:szCs w:val="28"/>
        </w:rPr>
        <w:t>参考课表</w:t>
      </w:r>
    </w:p>
    <w:tbl>
      <w:tblPr>
        <w:tblStyle w:val="5"/>
        <w:tblW w:w="881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9"/>
        <w:gridCol w:w="1863"/>
        <w:gridCol w:w="1258"/>
        <w:gridCol w:w="1244"/>
        <w:gridCol w:w="1314"/>
        <w:gridCol w:w="1032"/>
        <w:gridCol w:w="118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8818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留学基金委脱产班参考课表 （样板）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班级</w:t>
            </w:r>
          </w:p>
        </w:tc>
        <w:tc>
          <w:tcPr>
            <w:tcW w:w="1863" w:type="dxa"/>
            <w:tcBorders>
              <w:top w:val="single" w:color="000000" w:sz="12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课时</w:t>
            </w:r>
          </w:p>
        </w:tc>
        <w:tc>
          <w:tcPr>
            <w:tcW w:w="1258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星期一</w:t>
            </w:r>
          </w:p>
        </w:tc>
        <w:tc>
          <w:tcPr>
            <w:tcW w:w="1244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星期二</w:t>
            </w:r>
          </w:p>
        </w:tc>
        <w:tc>
          <w:tcPr>
            <w:tcW w:w="1314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星期三</w:t>
            </w:r>
          </w:p>
        </w:tc>
        <w:tc>
          <w:tcPr>
            <w:tcW w:w="1032" w:type="dxa"/>
            <w:tcBorders>
              <w:top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星期四</w:t>
            </w:r>
          </w:p>
        </w:tc>
        <w:tc>
          <w:tcPr>
            <w:tcW w:w="1188" w:type="dxa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星期五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留基委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1-2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节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听力阅读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写作1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口语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综合英语</w:t>
            </w: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8:30--9:50</w:t>
            </w:r>
          </w:p>
        </w:tc>
        <w:tc>
          <w:tcPr>
            <w:tcW w:w="1258" w:type="dxa"/>
            <w:tcBorders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（测试）</w:t>
            </w:r>
          </w:p>
        </w:tc>
        <w:tc>
          <w:tcPr>
            <w:tcW w:w="124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3-4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节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阅读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听力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新闻听力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听力</w:t>
            </w: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10:10--11:30</w:t>
            </w:r>
          </w:p>
        </w:tc>
        <w:tc>
          <w:tcPr>
            <w:tcW w:w="1258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11:35--12:15</w:t>
            </w:r>
          </w:p>
        </w:tc>
        <w:tc>
          <w:tcPr>
            <w:tcW w:w="6036" w:type="dxa"/>
            <w:gridSpan w:val="5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6-7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节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写作2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综合英语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外教口语</w:t>
            </w: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14:00--15:20</w:t>
            </w:r>
          </w:p>
        </w:tc>
        <w:tc>
          <w:tcPr>
            <w:tcW w:w="1258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8-9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节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外教口语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新闻听力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听力阅读</w:t>
            </w: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15:40--17:00</w:t>
            </w:r>
          </w:p>
        </w:tc>
        <w:tc>
          <w:tcPr>
            <w:tcW w:w="1258" w:type="dxa"/>
            <w:tcBorders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（测试）</w:t>
            </w:r>
          </w:p>
        </w:tc>
        <w:tc>
          <w:tcPr>
            <w:tcW w:w="1032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8818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留学基金委业余班参考课表 （样板）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班级</w:t>
            </w:r>
          </w:p>
        </w:tc>
        <w:tc>
          <w:tcPr>
            <w:tcW w:w="1863" w:type="dxa"/>
            <w:tcBorders>
              <w:top w:val="single" w:color="000000" w:sz="12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课时</w:t>
            </w:r>
          </w:p>
        </w:tc>
        <w:tc>
          <w:tcPr>
            <w:tcW w:w="1258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星期四</w:t>
            </w:r>
          </w:p>
        </w:tc>
        <w:tc>
          <w:tcPr>
            <w:tcW w:w="1244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星期五</w:t>
            </w:r>
          </w:p>
        </w:tc>
        <w:tc>
          <w:tcPr>
            <w:tcW w:w="1314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星期六</w:t>
            </w:r>
          </w:p>
        </w:tc>
        <w:tc>
          <w:tcPr>
            <w:tcW w:w="1032" w:type="dxa"/>
            <w:tcBorders>
              <w:top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星期日</w:t>
            </w:r>
          </w:p>
        </w:tc>
        <w:tc>
          <w:tcPr>
            <w:tcW w:w="1188" w:type="dxa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留基委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1-2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节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听力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8:30--9:50</w:t>
            </w:r>
          </w:p>
        </w:tc>
        <w:tc>
          <w:tcPr>
            <w:tcW w:w="1258" w:type="dxa"/>
            <w:tcBorders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3-4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节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 xml:space="preserve"> 阅读与写作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10:10--11:30</w:t>
            </w:r>
          </w:p>
        </w:tc>
        <w:tc>
          <w:tcPr>
            <w:tcW w:w="1258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11:35--12:15</w:t>
            </w:r>
          </w:p>
        </w:tc>
        <w:tc>
          <w:tcPr>
            <w:tcW w:w="6036" w:type="dxa"/>
            <w:gridSpan w:val="5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6-7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节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综合英语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外教口语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14:00--15:20</w:t>
            </w:r>
          </w:p>
        </w:tc>
        <w:tc>
          <w:tcPr>
            <w:tcW w:w="1258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8-9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节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口语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新闻听力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color="000000" w:sz="4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15:40--17:00</w:t>
            </w:r>
          </w:p>
        </w:tc>
        <w:tc>
          <w:tcPr>
            <w:tcW w:w="1258" w:type="dxa"/>
            <w:tcBorders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pPr>
        <w:rPr>
          <w:rFonts w:hint="eastAsia" w:ascii="楷体" w:hAnsi="楷体" w:eastAsia="楷体" w:cs="楷体"/>
          <w:b/>
          <w:bCs/>
          <w:sz w:val="28"/>
          <w:szCs w:val="28"/>
        </w:rPr>
      </w:pPr>
    </w:p>
    <w:p>
      <w:pPr>
        <w:rPr>
          <w:rFonts w:hint="eastAsia" w:ascii="楷体" w:hAnsi="楷体" w:eastAsia="楷体" w:cs="楷体"/>
          <w:b/>
          <w:bCs/>
          <w:sz w:val="28"/>
          <w:szCs w:val="28"/>
        </w:rPr>
      </w:pPr>
    </w:p>
    <w:p>
      <w:pPr>
        <w:rPr>
          <w:rFonts w:hint="eastAsia" w:ascii="楷体" w:hAnsi="楷体" w:eastAsia="楷体" w:cs="楷体"/>
          <w:b/>
          <w:bCs/>
          <w:sz w:val="28"/>
          <w:szCs w:val="28"/>
        </w:rPr>
      </w:pPr>
    </w:p>
    <w:p>
      <w:pPr>
        <w:rPr>
          <w:rFonts w:hint="eastAsia" w:ascii="楷体" w:hAnsi="楷体" w:eastAsia="楷体" w:cs="楷体"/>
          <w:b/>
          <w:bCs/>
          <w:sz w:val="28"/>
          <w:szCs w:val="28"/>
        </w:rPr>
      </w:pPr>
    </w:p>
    <w:p>
      <w:pPr>
        <w:rPr>
          <w:rFonts w:hint="eastAsia" w:ascii="楷体" w:hAnsi="楷体" w:eastAsia="楷体" w:cs="楷体"/>
          <w:b/>
          <w:bCs/>
          <w:sz w:val="28"/>
          <w:szCs w:val="28"/>
        </w:rPr>
      </w:pPr>
    </w:p>
    <w:p>
      <w:pPr>
        <w:rPr>
          <w:rFonts w:hint="eastAsia" w:ascii="楷体" w:hAnsi="楷体" w:eastAsia="楷体" w:cs="楷体"/>
          <w:b/>
          <w:bCs/>
          <w:sz w:val="28"/>
          <w:szCs w:val="28"/>
        </w:rPr>
      </w:pPr>
    </w:p>
    <w:p>
      <w:pPr>
        <w:rPr>
          <w:rFonts w:hint="eastAsia" w:ascii="楷体" w:hAnsi="楷体" w:eastAsia="楷体" w:cs="楷体"/>
          <w:b/>
          <w:bCs/>
          <w:sz w:val="28"/>
          <w:szCs w:val="28"/>
        </w:rPr>
      </w:pPr>
    </w:p>
    <w:p>
      <w:pPr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附件二：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广州交通信息</w:t>
      </w: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广州南站到广东外语</w:t>
      </w:r>
      <w:bookmarkStart w:id="0" w:name="OLE_LINK1"/>
      <w:r>
        <w:rPr>
          <w:rFonts w:hint="eastAsia" w:ascii="仿宋" w:hAnsi="仿宋" w:eastAsia="仿宋" w:cs="仿宋"/>
          <w:sz w:val="28"/>
          <w:szCs w:val="28"/>
        </w:rPr>
        <w:t>外贸大学出国留学培训部（国际学院）</w:t>
      </w:r>
    </w:p>
    <w:bookmarkEnd w:id="0"/>
    <w:p>
      <w:pPr>
        <w:numPr>
          <w:ilvl w:val="0"/>
          <w:numId w:val="3"/>
        </w:num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广州南站（</w:t>
      </w:r>
      <w:bookmarkStart w:id="1" w:name="OLE_LINK2"/>
      <w:r>
        <w:rPr>
          <w:rFonts w:hint="eastAsia" w:ascii="仿宋" w:hAnsi="仿宋" w:eastAsia="仿宋" w:cs="仿宋"/>
          <w:sz w:val="28"/>
          <w:szCs w:val="28"/>
        </w:rPr>
        <w:t>地铁2号线嘉禾望岗方向</w:t>
      </w:r>
      <w:bookmarkEnd w:id="1"/>
      <w:r>
        <w:rPr>
          <w:rFonts w:hint="eastAsia" w:ascii="仿宋" w:hAnsi="仿宋" w:eastAsia="仿宋" w:cs="仿宋"/>
          <w:sz w:val="28"/>
          <w:szCs w:val="28"/>
        </w:rPr>
        <w:t>）→</w:t>
      </w:r>
      <w:bookmarkStart w:id="2" w:name="OLE_LINK3"/>
      <w:r>
        <w:rPr>
          <w:rFonts w:hint="eastAsia" w:ascii="仿宋" w:hAnsi="仿宋" w:eastAsia="仿宋" w:cs="仿宋"/>
          <w:sz w:val="28"/>
          <w:szCs w:val="28"/>
        </w:rPr>
        <w:t>白云文化广场站（C出口）→云城中二路（地铁白云文化广场站）转乘公交660路→外语学院南路站下车</w:t>
      </w:r>
    </w:p>
    <w:bookmarkEnd w:id="2"/>
    <w:p>
      <w:pPr>
        <w:numPr>
          <w:ilvl w:val="0"/>
          <w:numId w:val="3"/>
        </w:num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广州南站（地铁2号线嘉禾望岗方向）→</w:t>
      </w:r>
      <w:bookmarkStart w:id="3" w:name="OLE_LINK5"/>
      <w:r>
        <w:rPr>
          <w:rFonts w:hint="eastAsia" w:ascii="仿宋" w:hAnsi="仿宋" w:eastAsia="仿宋" w:cs="仿宋"/>
          <w:sz w:val="28"/>
          <w:szCs w:val="28"/>
        </w:rPr>
        <w:t>白云公园站（A出口）→地铁白云公园站（转乘公交664路/广424路→外语学院（白云山西门）站下车→学院南路步行690米</w:t>
      </w:r>
    </w:p>
    <w:bookmarkEnd w:id="3"/>
    <w:p>
      <w:pPr>
        <w:numPr>
          <w:ilvl w:val="0"/>
          <w:numId w:val="3"/>
        </w:num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直接打车费用：150元</w:t>
      </w:r>
      <w:bookmarkStart w:id="4" w:name="OLE_LINK7"/>
      <w:r>
        <w:rPr>
          <w:rFonts w:hint="eastAsia" w:ascii="仿宋" w:hAnsi="仿宋" w:eastAsia="仿宋" w:cs="仿宋"/>
          <w:sz w:val="28"/>
          <w:szCs w:val="28"/>
        </w:rPr>
        <w:t>（按驾车的最短路程计算）</w:t>
      </w:r>
      <w:bookmarkEnd w:id="4"/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bookmarkStart w:id="5" w:name="OLE_LINK8"/>
      <w:r>
        <w:rPr>
          <w:rFonts w:hint="eastAsia" w:ascii="仿宋" w:hAnsi="仿宋" w:eastAsia="仿宋" w:cs="仿宋"/>
          <w:sz w:val="28"/>
          <w:szCs w:val="28"/>
        </w:rPr>
        <w:t>广州火车站到广东外语外贸大学出国留学培训部（国际学院）</w:t>
      </w:r>
    </w:p>
    <w:bookmarkEnd w:id="5"/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bookmarkStart w:id="6" w:name="OLE_LINK4"/>
      <w:r>
        <w:rPr>
          <w:rFonts w:hint="eastAsia" w:ascii="仿宋" w:hAnsi="仿宋" w:eastAsia="仿宋" w:cs="仿宋"/>
          <w:sz w:val="28"/>
          <w:szCs w:val="28"/>
        </w:rPr>
        <w:t>广州火车站（地铁2号线嘉禾望岗方向）→</w:t>
      </w:r>
      <w:bookmarkEnd w:id="6"/>
      <w:r>
        <w:rPr>
          <w:rFonts w:hint="eastAsia" w:ascii="仿宋" w:hAnsi="仿宋" w:eastAsia="仿宋" w:cs="仿宋"/>
          <w:sz w:val="28"/>
          <w:szCs w:val="28"/>
        </w:rPr>
        <w:t>白云文化广场站（C出口）→云城中二路（地铁白云文化广场站）转乘公交660路→外语学院南路站下车</w:t>
      </w: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2、广州火车站（地铁2号线嘉禾望岗方向）→白云公园站（A出口）→地铁白云公园站（转乘公交664路/广424路→</w:t>
      </w:r>
      <w:bookmarkStart w:id="7" w:name="OLE_LINK6"/>
      <w:r>
        <w:rPr>
          <w:rFonts w:hint="eastAsia" w:ascii="仿宋" w:hAnsi="仿宋" w:eastAsia="仿宋" w:cs="仿宋"/>
          <w:sz w:val="28"/>
          <w:szCs w:val="28"/>
        </w:rPr>
        <w:t>外语学院（白云山西门）站下车→学院南路步行690米</w:t>
      </w:r>
      <w:bookmarkEnd w:id="7"/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3、步行1.1公里到越秀公园站乘公交265路→</w:t>
      </w:r>
      <w:bookmarkStart w:id="8" w:name="OLE_LINK9"/>
      <w:r>
        <w:rPr>
          <w:rFonts w:hint="eastAsia" w:ascii="仿宋" w:hAnsi="仿宋" w:eastAsia="仿宋" w:cs="仿宋"/>
          <w:sz w:val="28"/>
          <w:szCs w:val="28"/>
        </w:rPr>
        <w:t>外语学院（白云山西门）站下车→学院南路步行690米</w:t>
      </w:r>
    </w:p>
    <w:bookmarkEnd w:id="8"/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4、步行580米广州火车站总站乘公交529路/805路/805短线→</w:t>
      </w:r>
      <w:bookmarkStart w:id="9" w:name="OLE_LINK10"/>
      <w:r>
        <w:rPr>
          <w:rFonts w:hint="eastAsia" w:ascii="仿宋" w:hAnsi="仿宋" w:eastAsia="仿宋" w:cs="仿宋"/>
          <w:sz w:val="28"/>
          <w:szCs w:val="28"/>
        </w:rPr>
        <w:t>外语学院（白云山西门）站下车→学院南路步行690米</w:t>
      </w:r>
    </w:p>
    <w:bookmarkEnd w:id="9"/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5、直接打车费用：27元（按驾车的最短路程计算）</w:t>
      </w: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bookmarkStart w:id="10" w:name="OLE_LINK11"/>
      <w:r>
        <w:rPr>
          <w:rFonts w:hint="eastAsia" w:ascii="仿宋" w:hAnsi="仿宋" w:eastAsia="仿宋" w:cs="仿宋"/>
          <w:sz w:val="28"/>
          <w:szCs w:val="28"/>
        </w:rPr>
        <w:t>广州火车东站到广东外语外贸大学出国留学培训部（国际学院）</w:t>
      </w:r>
    </w:p>
    <w:bookmarkEnd w:id="10"/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1、广州东站（地铁3号线北延长线机场南方向）→永泰站（B2出口）→步行150米到永泰新村站转乘公交864路→外语学院（白云山西门）站下车→学院南路步行690米</w:t>
      </w: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2、步行950米到东站汽车客运站乘公交B18路→外语学院（白云山西门）站下车→学院南路步行690米</w:t>
      </w: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3、直接打车费用：34元（</w:t>
      </w:r>
      <w:bookmarkStart w:id="11" w:name="OLE_LINK12"/>
      <w:r>
        <w:rPr>
          <w:rFonts w:hint="eastAsia" w:ascii="仿宋" w:hAnsi="仿宋" w:eastAsia="仿宋" w:cs="仿宋"/>
          <w:sz w:val="28"/>
          <w:szCs w:val="28"/>
        </w:rPr>
        <w:t>按驾车的最短路程计算</w:t>
      </w:r>
      <w:bookmarkEnd w:id="11"/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广州白云机场到广东外语外贸大学出国留学培训部（国际学院）</w:t>
      </w: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1、机场南站（地铁3号线北延长线体育西路方向）→白云大道北站（B出口）→步行280米到地铁白云大道北站转乘公交734路→外语学院（白云山西门）站下车→学院南路步行690米</w:t>
      </w:r>
    </w:p>
    <w:p>
      <w:pPr>
        <w:spacing w:beforeLines="50"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2、直接打车费用：90元（按驾车的最短路程计算）</w:t>
      </w:r>
    </w:p>
    <w:p/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68261"/>
    <w:multiLevelType w:val="singleLevel"/>
    <w:tmpl w:val="56668261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698460D"/>
    <w:multiLevelType w:val="singleLevel"/>
    <w:tmpl w:val="5698460D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771FDD8"/>
    <w:multiLevelType w:val="singleLevel"/>
    <w:tmpl w:val="5771FDD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4792B64"/>
    <w:rsid w:val="00026961"/>
    <w:rsid w:val="00223565"/>
    <w:rsid w:val="009F0C27"/>
    <w:rsid w:val="00B33BC6"/>
    <w:rsid w:val="0F0A6B2E"/>
    <w:rsid w:val="10133D9A"/>
    <w:rsid w:val="1567491F"/>
    <w:rsid w:val="179B3D3E"/>
    <w:rsid w:val="18E64E93"/>
    <w:rsid w:val="1FE8310C"/>
    <w:rsid w:val="230B6F90"/>
    <w:rsid w:val="268D1F20"/>
    <w:rsid w:val="34324B11"/>
    <w:rsid w:val="34792B64"/>
    <w:rsid w:val="3A1379D5"/>
    <w:rsid w:val="45ED0BF1"/>
    <w:rsid w:val="4E272543"/>
    <w:rsid w:val="4EF46414"/>
    <w:rsid w:val="51783FE4"/>
    <w:rsid w:val="54213B13"/>
    <w:rsid w:val="54EF79E3"/>
    <w:rsid w:val="56052DAF"/>
    <w:rsid w:val="560F7AF4"/>
    <w:rsid w:val="62825951"/>
    <w:rsid w:val="62852241"/>
    <w:rsid w:val="65D74E4E"/>
    <w:rsid w:val="6A2D7EF0"/>
    <w:rsid w:val="7E34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GDUFS</Company>
  <Pages>4</Pages>
  <Words>307</Words>
  <Characters>1753</Characters>
  <Lines>14</Lines>
  <Paragraphs>4</Paragraphs>
  <ScaleCrop>false</ScaleCrop>
  <LinksUpToDate>false</LinksUpToDate>
  <CharactersWithSpaces>2056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2015-12-08T06:45:00Z</dcterms:created>
  <dc:creator>lenovo</dc:creator>
  <cp:lastModifiedBy>lenovo</cp:lastModifiedBy>
  <dcterms:modified xsi:type="dcterms:W3CDTF">2017-11-15T02:35:40Z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