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湖南财政经济学院电子设计大赛校赛通告</w:t>
      </w:r>
    </w:p>
    <w:p>
      <w:pPr>
        <w:jc w:val="center"/>
        <w:rPr>
          <w:rFonts w:hint="eastAsia"/>
          <w:sz w:val="44"/>
          <w:szCs w:val="44"/>
        </w:rPr>
      </w:pPr>
      <w:r>
        <w:rPr>
          <w:rFonts w:hint="eastAsia"/>
          <w:sz w:val="44"/>
          <w:szCs w:val="44"/>
        </w:rPr>
        <w:drawing>
          <wp:inline distT="0" distB="0" distL="0" distR="0">
            <wp:extent cx="3434080" cy="2654300"/>
            <wp:effectExtent l="0" t="0" r="7620" b="0"/>
            <wp:docPr id="1" name="图片 1"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标, 公司名称&#10;&#10;描述已自动生成"/>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434080" cy="2654300"/>
                    </a:xfrm>
                    <a:prstGeom prst="rect">
                      <a:avLst/>
                    </a:prstGeom>
                  </pic:spPr>
                </pic:pic>
              </a:graphicData>
            </a:graphic>
          </wp:inline>
        </w:drawing>
      </w:r>
      <w:bookmarkStart w:id="6" w:name="_GoBack"/>
      <w:bookmarkEnd w:id="6"/>
    </w:p>
    <w:p>
      <w:pPr>
        <w:ind w:firstLine="420"/>
        <w:jc w:val="left"/>
        <w:rPr>
          <w:rFonts w:ascii="宋体" w:hAnsi="宋体" w:eastAsia="宋体" w:cs="Arial"/>
          <w:color w:val="191919"/>
          <w:sz w:val="26"/>
          <w:szCs w:val="26"/>
          <w:shd w:val="clear" w:color="auto" w:fill="FFFFFF"/>
        </w:rPr>
      </w:pPr>
      <w:r>
        <w:rPr>
          <w:rFonts w:ascii="宋体" w:hAnsi="宋体" w:eastAsia="宋体" w:cs="Arial"/>
          <w:color w:val="191919"/>
          <w:sz w:val="26"/>
          <w:szCs w:val="26"/>
          <w:shd w:val="clear" w:color="auto" w:fill="FFFFFF"/>
        </w:rPr>
        <w:t>大学生电子设计竞赛是纳入教育部评估的全国性大学生科技竞赛活动。目的在于按照紧密结合教学实际，着重基础、注重前沿的原则，促进电子信息类学科专业和课程建设，引导高校在教学中注重培养大学生的创新能力、协作精神；加强学生动手能力的培养和工程实践的训练，提高学生针对实际问题进行电子设计、制作的综合能力；吸引、鼓励广大学生踊跃参加课外科技活动，为优秀人才脱颖而出服务社会发展创造条件。</w:t>
      </w:r>
    </w:p>
    <w:p>
      <w:pPr>
        <w:pStyle w:val="6"/>
        <w:spacing w:line="567" w:lineRule="exact"/>
        <w:ind w:firstLine="520" w:firstLineChars="200"/>
        <w:jc w:val="both"/>
      </w:pPr>
      <w:r>
        <w:t>为培养学生创新精神和解决实际问题的能力，选拔优秀 学生参加202</w:t>
      </w:r>
      <w:r>
        <w:rPr>
          <w:rFonts w:eastAsia="PMingLiU"/>
        </w:rPr>
        <w:t>1</w:t>
      </w:r>
      <w:r>
        <w:t>年湖南省大学生电子设计竞赛</w:t>
      </w:r>
      <w:r>
        <w:rPr>
          <w:lang w:val="en-US" w:eastAsia="zh-CN" w:bidi="en-US"/>
        </w:rPr>
        <w:t>（TI</w:t>
      </w:r>
      <w:r>
        <w:t>杯），我校</w:t>
      </w:r>
      <w:r>
        <w:rPr>
          <w:rFonts w:hint="eastAsia"/>
        </w:rPr>
        <w:t>举办了</w:t>
      </w:r>
      <w:r>
        <w:t>202</w:t>
      </w:r>
      <w:r>
        <w:rPr>
          <w:rFonts w:eastAsia="PMingLiU"/>
        </w:rPr>
        <w:t>1</w:t>
      </w:r>
      <w:r>
        <w:t>年湖南省大学生电子设计竞赛</w:t>
      </w:r>
      <w:r>
        <w:rPr>
          <w:rFonts w:hint="eastAsia"/>
        </w:rPr>
        <w:t>校赛选拔赛已经圆满结束</w:t>
      </w:r>
      <w:r>
        <w:t>，现将有关事项通知如下：</w:t>
      </w:r>
    </w:p>
    <w:p>
      <w:pPr>
        <w:pStyle w:val="6"/>
        <w:spacing w:before="156" w:beforeLines="50" w:after="156" w:afterLines="50" w:line="559" w:lineRule="exact"/>
        <w:ind w:firstLine="0"/>
        <w:jc w:val="both"/>
        <w:rPr>
          <w:rFonts w:eastAsia="PMingLiU"/>
        </w:rPr>
      </w:pPr>
      <w:r>
        <w:rPr>
          <w:rFonts w:hint="eastAsia"/>
        </w:rPr>
        <w:t>一</w:t>
      </w:r>
      <w:r>
        <w:t>、</w:t>
      </w:r>
      <w:r>
        <w:rPr>
          <w:rFonts w:hint="eastAsia"/>
        </w:rPr>
        <w:t>竞赛组织详情</w:t>
      </w:r>
    </w:p>
    <w:p>
      <w:pPr>
        <w:pStyle w:val="6"/>
        <w:spacing w:line="544" w:lineRule="exact"/>
        <w:ind w:firstLine="780" w:firstLineChars="300"/>
        <w:jc w:val="both"/>
      </w:pPr>
      <w:r>
        <w:t>本次竞赛由湖南财政经济学院教务处主办，信息技术 与管理学院承办，成立竞赛组织委员会：</w:t>
      </w:r>
    </w:p>
    <w:p>
      <w:pPr>
        <w:pStyle w:val="6"/>
        <w:spacing w:line="544" w:lineRule="exact"/>
        <w:ind w:left="1420" w:firstLine="0"/>
      </w:pPr>
      <w:r>
        <w:t>主任：刘征 屈喜龙</w:t>
      </w:r>
    </w:p>
    <w:p>
      <w:pPr>
        <w:pStyle w:val="6"/>
        <w:spacing w:line="544" w:lineRule="exact"/>
        <w:ind w:left="1420" w:firstLine="0"/>
      </w:pPr>
      <w:r>
        <w:t>副主任：向占宏 孙光 刘胜宗</w:t>
      </w:r>
    </w:p>
    <w:p>
      <w:pPr>
        <w:pStyle w:val="6"/>
        <w:spacing w:after="80" w:line="540" w:lineRule="exact"/>
        <w:ind w:firstLine="1469" w:firstLineChars="565"/>
        <w:jc w:val="both"/>
      </w:pPr>
      <w:r>
        <w:t>委员：彭慧</w:t>
      </w:r>
      <w:r>
        <w:rPr>
          <w:rFonts w:hint="eastAsia"/>
          <w:lang w:val="en-US" w:eastAsia="zh-CN"/>
        </w:rPr>
        <w:t xml:space="preserve"> </w:t>
      </w:r>
      <w:r>
        <w:t>黄丽蓉</w:t>
      </w:r>
      <w:r>
        <w:rPr>
          <w:rFonts w:hint="eastAsia"/>
          <w:lang w:val="en-US" w:eastAsia="zh-CN"/>
        </w:rPr>
        <w:t xml:space="preserve"> </w:t>
      </w:r>
      <w:r>
        <w:t>戴亮</w:t>
      </w:r>
      <w:r>
        <w:rPr>
          <w:rFonts w:hint="eastAsia"/>
          <w:lang w:val="en-US" w:eastAsia="zh-CN"/>
        </w:rPr>
        <w:t xml:space="preserve"> </w:t>
      </w:r>
      <w:r>
        <w:t>贺灿卫</w:t>
      </w:r>
      <w:r>
        <w:rPr>
          <w:rFonts w:hint="eastAsia"/>
          <w:lang w:val="en-US" w:eastAsia="zh-CN"/>
        </w:rPr>
        <w:t xml:space="preserve"> </w:t>
      </w:r>
      <w:r>
        <w:t>孙颂丰</w:t>
      </w:r>
      <w:r>
        <w:rPr>
          <w:rFonts w:hint="eastAsia"/>
          <w:lang w:val="en-US" w:eastAsia="zh-CN"/>
        </w:rPr>
        <w:t xml:space="preserve"> </w:t>
      </w:r>
      <w:r>
        <w:t>余思洋</w:t>
      </w:r>
      <w:r>
        <w:rPr>
          <w:rFonts w:hint="eastAsia"/>
          <w:lang w:val="en-US" w:eastAsia="zh-CN"/>
        </w:rPr>
        <w:t xml:space="preserve"> </w:t>
      </w:r>
      <w:r>
        <w:t>郎琳</w:t>
      </w:r>
      <w:r>
        <w:rPr>
          <w:rFonts w:hint="eastAsia"/>
          <w:lang w:val="en-US" w:eastAsia="zh-CN"/>
        </w:rPr>
        <w:t xml:space="preserve"> </w:t>
      </w:r>
      <w:r>
        <w:t>左益</w:t>
      </w:r>
      <w:r>
        <w:rPr>
          <w:rFonts w:hint="eastAsia"/>
          <w:lang w:val="en-US" w:eastAsia="zh-CN"/>
        </w:rPr>
        <w:t xml:space="preserve"> </w:t>
      </w:r>
      <w:r>
        <w:t>刘焕华</w:t>
      </w:r>
    </w:p>
    <w:p>
      <w:pPr>
        <w:pStyle w:val="6"/>
        <w:spacing w:after="80" w:line="540" w:lineRule="exact"/>
        <w:ind w:firstLine="0"/>
        <w:jc w:val="both"/>
      </w:pPr>
      <w:r>
        <w:rPr>
          <w:rFonts w:hint="eastAsia"/>
        </w:rPr>
        <w:t>二</w:t>
      </w:r>
      <w:r>
        <w:t>、竞赛（选拔赛）时间安排</w:t>
      </w:r>
      <w:r>
        <w:rPr>
          <w:rFonts w:hint="eastAsia"/>
        </w:rPr>
        <w:t>详情</w:t>
      </w:r>
    </w:p>
    <w:p>
      <w:pPr>
        <w:pStyle w:val="6"/>
        <w:numPr>
          <w:ilvl w:val="0"/>
          <w:numId w:val="1"/>
        </w:numPr>
        <w:tabs>
          <w:tab w:val="left" w:pos="731"/>
        </w:tabs>
        <w:spacing w:line="552" w:lineRule="exact"/>
        <w:ind w:firstLine="320"/>
      </w:pPr>
      <w:bookmarkStart w:id="0" w:name="bookmark9"/>
      <w:bookmarkEnd w:id="0"/>
      <w:r>
        <w:t>竞赛时间：202</w:t>
      </w:r>
      <w:r>
        <w:rPr>
          <w:rFonts w:eastAsia="PMingLiU"/>
        </w:rPr>
        <w:t>1</w:t>
      </w:r>
      <w:r>
        <w:t>年</w:t>
      </w:r>
      <w:r>
        <w:rPr>
          <w:rFonts w:eastAsia="PMingLiU"/>
        </w:rPr>
        <w:t>5</w:t>
      </w:r>
      <w:r>
        <w:t>月</w:t>
      </w:r>
      <w:r>
        <w:rPr>
          <w:rFonts w:eastAsia="PMingLiU"/>
        </w:rPr>
        <w:t>22</w:t>
      </w:r>
      <w:r>
        <w:t>日。</w:t>
      </w:r>
    </w:p>
    <w:p>
      <w:pPr>
        <w:pStyle w:val="6"/>
        <w:numPr>
          <w:ilvl w:val="0"/>
          <w:numId w:val="1"/>
        </w:numPr>
        <w:tabs>
          <w:tab w:val="left" w:pos="731"/>
        </w:tabs>
        <w:spacing w:line="552" w:lineRule="exact"/>
        <w:ind w:firstLine="320"/>
      </w:pPr>
      <w:bookmarkStart w:id="1" w:name="bookmark10"/>
      <w:bookmarkEnd w:id="1"/>
      <w:r>
        <w:t>报名截止时间：202</w:t>
      </w:r>
      <w:r>
        <w:rPr>
          <w:rFonts w:eastAsia="PMingLiU"/>
        </w:rPr>
        <w:t>1</w:t>
      </w:r>
      <w:r>
        <w:t>年</w:t>
      </w:r>
      <w:r>
        <w:rPr>
          <w:rFonts w:eastAsia="PMingLiU"/>
        </w:rPr>
        <w:t>5</w:t>
      </w:r>
      <w:r>
        <w:t>月</w:t>
      </w:r>
      <w:r>
        <w:rPr>
          <w:rFonts w:eastAsia="PMingLiU"/>
        </w:rPr>
        <w:t>15</w:t>
      </w:r>
      <w:r>
        <w:t>日。</w:t>
      </w:r>
    </w:p>
    <w:p>
      <w:pPr>
        <w:pStyle w:val="6"/>
        <w:numPr>
          <w:ilvl w:val="0"/>
          <w:numId w:val="1"/>
        </w:numPr>
        <w:tabs>
          <w:tab w:val="left" w:pos="738"/>
        </w:tabs>
        <w:spacing w:line="552" w:lineRule="exact"/>
        <w:ind w:firstLine="360"/>
        <w:jc w:val="both"/>
      </w:pPr>
      <w:bookmarkStart w:id="2" w:name="bookmark11"/>
      <w:bookmarkEnd w:id="2"/>
      <w:r>
        <w:t>提交参赛作品截止时间：202</w:t>
      </w:r>
      <w:r>
        <w:rPr>
          <w:rFonts w:eastAsia="PMingLiU"/>
        </w:rPr>
        <w:t>1</w:t>
      </w:r>
      <w:r>
        <w:t>年</w:t>
      </w:r>
      <w:r>
        <w:rPr>
          <w:rFonts w:eastAsia="PMingLiU"/>
        </w:rPr>
        <w:t>5</w:t>
      </w:r>
      <w:r>
        <w:rPr>
          <w:rFonts w:hint="eastAsia"/>
        </w:rPr>
        <w:t>月</w:t>
      </w:r>
      <w:r>
        <w:rPr>
          <w:rFonts w:hint="eastAsia"/>
          <w:lang w:eastAsia="zh-CN"/>
        </w:rPr>
        <w:t>2</w:t>
      </w:r>
      <w:r>
        <w:rPr>
          <w:rFonts w:eastAsia="PMingLiU"/>
        </w:rPr>
        <w:t>2</w:t>
      </w:r>
      <w:r>
        <w:t>日24:00前。</w:t>
      </w:r>
    </w:p>
    <w:p>
      <w:pPr>
        <w:pStyle w:val="6"/>
        <w:numPr>
          <w:ilvl w:val="0"/>
          <w:numId w:val="1"/>
        </w:numPr>
        <w:tabs>
          <w:tab w:val="left" w:pos="739"/>
        </w:tabs>
        <w:spacing w:line="552" w:lineRule="exact"/>
        <w:ind w:firstLine="360"/>
        <w:jc w:val="both"/>
      </w:pPr>
      <w:bookmarkStart w:id="3" w:name="bookmark12"/>
      <w:bookmarkEnd w:id="3"/>
      <w:r>
        <w:t>参赛作品评审时间及地点：202</w:t>
      </w:r>
      <w:r>
        <w:rPr>
          <w:rFonts w:eastAsia="PMingLiU"/>
        </w:rPr>
        <w:t>1</w:t>
      </w:r>
      <w:r>
        <w:t>年</w:t>
      </w:r>
      <w:r>
        <w:rPr>
          <w:rFonts w:eastAsia="PMingLiU"/>
        </w:rPr>
        <w:t>5</w:t>
      </w:r>
      <w:r>
        <w:t>月</w:t>
      </w:r>
      <w:r>
        <w:rPr>
          <w:rFonts w:eastAsia="PMingLiU"/>
        </w:rPr>
        <w:t>23</w:t>
      </w:r>
      <w:r>
        <w:rPr>
          <w:rFonts w:hint="eastAsia" w:asciiTheme="minorEastAsia" w:hAnsiTheme="minorEastAsia" w:eastAsiaTheme="minorEastAsia"/>
        </w:rPr>
        <w:t>日</w:t>
      </w:r>
      <w:r>
        <w:t>，湖南财政经济学院三教3205实验室。</w:t>
      </w:r>
    </w:p>
    <w:p>
      <w:pPr>
        <w:pStyle w:val="6"/>
        <w:numPr>
          <w:ilvl w:val="0"/>
          <w:numId w:val="1"/>
        </w:numPr>
        <w:tabs>
          <w:tab w:val="left" w:pos="731"/>
        </w:tabs>
        <w:spacing w:after="540" w:line="552" w:lineRule="exact"/>
        <w:ind w:firstLine="320"/>
      </w:pPr>
      <w:bookmarkStart w:id="4" w:name="bookmark13"/>
      <w:bookmarkEnd w:id="4"/>
      <w:r>
        <w:t>颁奖大会202</w:t>
      </w:r>
      <w:r>
        <w:rPr>
          <w:rFonts w:eastAsia="PMingLiU"/>
        </w:rPr>
        <w:t>1</w:t>
      </w:r>
      <w:r>
        <w:t>年</w:t>
      </w:r>
      <w:r>
        <w:rPr>
          <w:rFonts w:eastAsia="PMingLiU"/>
        </w:rPr>
        <w:t>5</w:t>
      </w:r>
      <w:r>
        <w:t>月</w:t>
      </w:r>
      <w:r>
        <w:rPr>
          <w:rFonts w:eastAsia="PMingLiU"/>
        </w:rPr>
        <w:t>23</w:t>
      </w:r>
      <w:r>
        <w:t>日。</w:t>
      </w:r>
      <w:bookmarkStart w:id="5" w:name="bookmark14"/>
    </w:p>
    <w:bookmarkEnd w:id="5"/>
    <w:p>
      <w:pPr>
        <w:rPr>
          <w:rFonts w:ascii="宋体" w:hAnsi="宋体" w:eastAsia="宋体"/>
          <w:sz w:val="26"/>
          <w:szCs w:val="26"/>
        </w:rPr>
      </w:pPr>
      <w:r>
        <w:rPr>
          <w:rFonts w:hint="eastAsia" w:ascii="宋体" w:hAnsi="宋体" w:eastAsia="宋体"/>
          <w:sz w:val="26"/>
          <w:szCs w:val="26"/>
        </w:rPr>
        <w:t>三、竞赛参赛队伍与颁奖</w:t>
      </w:r>
    </w:p>
    <w:p>
      <w:pPr>
        <w:ind w:firstLine="319" w:firstLineChars="123"/>
        <w:rPr>
          <w:rFonts w:hint="eastAsia" w:ascii="宋体" w:hAnsi="宋体" w:eastAsia="宋体"/>
          <w:sz w:val="26"/>
          <w:szCs w:val="26"/>
        </w:rPr>
      </w:pPr>
      <w:r>
        <w:rPr>
          <w:rFonts w:ascii="宋体" w:hAnsi="宋体" w:eastAsia="宋体"/>
          <w:sz w:val="26"/>
          <w:szCs w:val="26"/>
        </w:rPr>
        <w:tab/>
      </w:r>
      <w:r>
        <w:rPr>
          <w:rFonts w:hint="eastAsia" w:ascii="宋体" w:hAnsi="宋体" w:eastAsia="宋体"/>
          <w:sz w:val="26"/>
          <w:szCs w:val="26"/>
        </w:rPr>
        <w:t>参赛队伍由电子信息工程以及计科专业组成的1</w:t>
      </w:r>
      <w:r>
        <w:rPr>
          <w:rFonts w:ascii="宋体" w:hAnsi="宋体" w:eastAsia="宋体"/>
          <w:sz w:val="26"/>
          <w:szCs w:val="26"/>
        </w:rPr>
        <w:t>2</w:t>
      </w:r>
      <w:r>
        <w:rPr>
          <w:rFonts w:hint="eastAsia" w:ascii="宋体" w:hAnsi="宋体" w:eastAsia="宋体"/>
          <w:sz w:val="26"/>
          <w:szCs w:val="26"/>
        </w:rPr>
        <w:t>个组参赛，根据不同选题设立奖项为A类赛题一等奖1个、二等奖2个，三等奖若干，低于3</w:t>
      </w:r>
      <w:r>
        <w:rPr>
          <w:rFonts w:ascii="宋体" w:hAnsi="宋体" w:eastAsia="宋体"/>
          <w:sz w:val="26"/>
          <w:szCs w:val="26"/>
        </w:rPr>
        <w:t>0</w:t>
      </w:r>
      <w:r>
        <w:rPr>
          <w:rFonts w:hint="eastAsia" w:ascii="宋体" w:hAnsi="宋体" w:eastAsia="宋体"/>
          <w:sz w:val="26"/>
          <w:szCs w:val="26"/>
        </w:rPr>
        <w:t>分设为优胜奖，BC类赛题设一等奖2个、二等奖1个，三等奖若干。</w:t>
      </w:r>
    </w:p>
    <w:p>
      <w:pPr>
        <w:ind w:firstLine="319" w:firstLineChars="123"/>
        <w:rPr>
          <w:rFonts w:hint="eastAsia" w:ascii="宋体" w:hAnsi="宋体" w:eastAsia="宋体"/>
          <w:sz w:val="26"/>
          <w:szCs w:val="26"/>
        </w:rPr>
      </w:pPr>
      <w:r>
        <w:rPr>
          <w:rFonts w:ascii="宋体" w:hAnsi="宋体" w:eastAsia="宋体"/>
          <w:sz w:val="26"/>
          <w:szCs w:val="26"/>
        </w:rPr>
        <w:t>附件：</w:t>
      </w:r>
      <w:r>
        <w:rPr>
          <w:rFonts w:hint="eastAsia" w:ascii="宋体" w:hAnsi="宋体" w:eastAsia="宋体"/>
          <w:sz w:val="26"/>
          <w:szCs w:val="26"/>
        </w:rPr>
        <w:t xml:space="preserve"> </w:t>
      </w:r>
      <w:r>
        <w:rPr>
          <w:rFonts w:ascii="宋体" w:hAnsi="宋体" w:eastAsia="宋体"/>
          <w:sz w:val="26"/>
          <w:szCs w:val="26"/>
        </w:rPr>
        <w:t>1．2021年</w:t>
      </w:r>
      <w:r>
        <w:rPr>
          <w:rFonts w:hint="eastAsia" w:ascii="宋体" w:hAnsi="宋体" w:eastAsia="宋体"/>
          <w:sz w:val="26"/>
          <w:szCs w:val="26"/>
        </w:rPr>
        <w:t>湖南财政经济学院校赛赛题A</w:t>
      </w:r>
      <w:r>
        <w:rPr>
          <w:rFonts w:ascii="宋体" w:hAnsi="宋体" w:eastAsia="宋体"/>
          <w:sz w:val="26"/>
          <w:szCs w:val="26"/>
        </w:rPr>
        <w:br w:type="textWrapping"/>
      </w:r>
      <w:r>
        <w:rPr>
          <w:rFonts w:ascii="宋体" w:hAnsi="宋体" w:eastAsia="宋体"/>
          <w:sz w:val="26"/>
          <w:szCs w:val="26"/>
        </w:rPr>
        <w:t xml:space="preserve">         2．2021年</w:t>
      </w:r>
      <w:r>
        <w:rPr>
          <w:rFonts w:hint="eastAsia" w:ascii="宋体" w:hAnsi="宋体" w:eastAsia="宋体"/>
          <w:sz w:val="26"/>
          <w:szCs w:val="26"/>
        </w:rPr>
        <w:t>湖南财政经济学院校赛赛题B</w:t>
      </w:r>
      <w:r>
        <w:rPr>
          <w:rFonts w:ascii="宋体" w:hAnsi="宋体" w:eastAsia="宋体"/>
          <w:sz w:val="26"/>
          <w:szCs w:val="26"/>
        </w:rPr>
        <w:br w:type="textWrapping"/>
      </w:r>
      <w:r>
        <w:rPr>
          <w:rFonts w:ascii="宋体" w:hAnsi="宋体" w:eastAsia="宋体"/>
          <w:sz w:val="26"/>
          <w:szCs w:val="26"/>
        </w:rPr>
        <w:t xml:space="preserve">         3．2021年</w:t>
      </w:r>
      <w:r>
        <w:rPr>
          <w:rFonts w:hint="eastAsia" w:ascii="宋体" w:hAnsi="宋体" w:eastAsia="宋体"/>
          <w:sz w:val="26"/>
          <w:szCs w:val="26"/>
        </w:rPr>
        <w:t>湖南财政经济学院校赛赛题C</w:t>
      </w:r>
      <w:r>
        <w:rPr>
          <w:rFonts w:ascii="宋体" w:hAnsi="宋体" w:eastAsia="宋体"/>
          <w:sz w:val="26"/>
          <w:szCs w:val="26"/>
        </w:rPr>
        <w:br w:type="textWrapping"/>
      </w:r>
      <w:r>
        <w:rPr>
          <w:rFonts w:ascii="宋体" w:hAnsi="宋体" w:eastAsia="宋体"/>
          <w:sz w:val="26"/>
          <w:szCs w:val="26"/>
        </w:rPr>
        <w:t xml:space="preserve">         4．</w:t>
      </w:r>
      <w:r>
        <w:rPr>
          <w:rFonts w:hint="eastAsia" w:ascii="宋体" w:hAnsi="宋体" w:eastAsia="宋体"/>
          <w:sz w:val="26"/>
          <w:szCs w:val="26"/>
        </w:rPr>
        <w:t>2</w:t>
      </w:r>
      <w:r>
        <w:rPr>
          <w:rFonts w:ascii="宋体" w:hAnsi="宋体" w:eastAsia="宋体"/>
          <w:sz w:val="26"/>
          <w:szCs w:val="26"/>
        </w:rPr>
        <w:t>021</w:t>
      </w:r>
      <w:r>
        <w:rPr>
          <w:rFonts w:hint="eastAsia" w:ascii="宋体" w:hAnsi="宋体" w:eastAsia="宋体"/>
          <w:sz w:val="26"/>
          <w:szCs w:val="26"/>
        </w:rPr>
        <w:t>年湖南财政经济学院电子设计大赛校赛参赛小组名单</w:t>
      </w:r>
      <w:r>
        <w:rPr>
          <w:rFonts w:ascii="宋体" w:hAnsi="宋体" w:eastAsia="宋体"/>
          <w:sz w:val="26"/>
          <w:szCs w:val="26"/>
        </w:rPr>
        <w:t xml:space="preserve">            </w:t>
      </w:r>
      <w:r>
        <w:rPr>
          <w:rFonts w:ascii="宋体" w:hAnsi="宋体" w:eastAsia="宋体"/>
          <w:sz w:val="26"/>
          <w:szCs w:val="26"/>
        </w:rPr>
        <w:br w:type="textWrapping"/>
      </w:r>
      <w:r>
        <w:rPr>
          <w:rFonts w:ascii="宋体" w:hAnsi="宋体" w:eastAsia="宋体"/>
          <w:sz w:val="26"/>
          <w:szCs w:val="26"/>
        </w:rPr>
        <w:t xml:space="preserve">         5．2021</w:t>
      </w:r>
      <w:r>
        <w:rPr>
          <w:rFonts w:hint="eastAsia" w:ascii="宋体" w:hAnsi="宋体" w:eastAsia="宋体"/>
          <w:sz w:val="26"/>
          <w:szCs w:val="26"/>
        </w:rPr>
        <w:t>年湖南财政经济学院电子设计大赛校赛评分汇总表</w:t>
      </w:r>
    </w:p>
    <w:p>
      <w:pPr>
        <w:ind w:firstLine="319" w:firstLineChars="123"/>
        <w:jc w:val="right"/>
        <w:rPr>
          <w:rFonts w:ascii="宋体" w:hAnsi="宋体" w:eastAsia="宋体"/>
          <w:sz w:val="26"/>
          <w:szCs w:val="26"/>
        </w:rPr>
      </w:pPr>
      <w:r>
        <w:rPr>
          <w:rFonts w:hint="eastAsia" w:ascii="宋体" w:hAnsi="宋体" w:eastAsia="宋体"/>
          <w:sz w:val="26"/>
          <w:szCs w:val="26"/>
        </w:rPr>
        <w:t>湖南财政经济学院</w:t>
      </w:r>
    </w:p>
    <w:p>
      <w:pPr>
        <w:ind w:right="260" w:firstLine="319" w:firstLineChars="123"/>
        <w:jc w:val="right"/>
        <w:rPr>
          <w:rFonts w:hint="eastAsia" w:ascii="宋体" w:hAnsi="宋体" w:eastAsia="宋体"/>
          <w:sz w:val="26"/>
          <w:szCs w:val="26"/>
        </w:rPr>
      </w:pPr>
      <w:r>
        <w:rPr>
          <w:rFonts w:hint="eastAsia" w:ascii="宋体" w:hAnsi="宋体" w:eastAsia="宋体"/>
          <w:sz w:val="26"/>
          <w:szCs w:val="26"/>
        </w:rPr>
        <w:t>2</w:t>
      </w:r>
      <w:r>
        <w:rPr>
          <w:rFonts w:ascii="宋体" w:hAnsi="宋体" w:eastAsia="宋体"/>
          <w:sz w:val="26"/>
          <w:szCs w:val="26"/>
        </w:rPr>
        <w:t>021</w:t>
      </w:r>
      <w:r>
        <w:rPr>
          <w:rFonts w:hint="eastAsia" w:ascii="宋体" w:hAnsi="宋体" w:eastAsia="宋体"/>
          <w:sz w:val="26"/>
          <w:szCs w:val="26"/>
        </w:rPr>
        <w:t>年5月2</w:t>
      </w:r>
      <w:r>
        <w:rPr>
          <w:rFonts w:ascii="宋体" w:hAnsi="宋体" w:eastAsia="宋体"/>
          <w:sz w:val="26"/>
          <w:szCs w:val="26"/>
        </w:rPr>
        <w:t>9</w:t>
      </w:r>
    </w:p>
    <w:p>
      <w:pPr>
        <w:ind w:right="260" w:firstLine="319" w:firstLineChars="123"/>
        <w:jc w:val="left"/>
        <w:rPr>
          <w:rFonts w:ascii="宋体" w:hAnsi="宋体" w:eastAsia="宋体"/>
          <w:sz w:val="26"/>
          <w:szCs w:val="26"/>
        </w:rPr>
      </w:pPr>
      <w:r>
        <w:rPr>
          <w:rFonts w:hint="eastAsia" w:ascii="宋体" w:hAnsi="宋体" w:eastAsia="宋体"/>
          <w:sz w:val="26"/>
          <w:szCs w:val="26"/>
        </w:rPr>
        <w:t>附件1</w:t>
      </w:r>
    </w:p>
    <w:p>
      <w:pPr>
        <w:ind w:right="260" w:firstLine="541" w:firstLineChars="123"/>
        <w:jc w:val="center"/>
        <w:rPr>
          <w:rFonts w:ascii="宋体" w:hAnsi="宋体" w:eastAsia="宋体"/>
          <w:sz w:val="44"/>
          <w:szCs w:val="44"/>
        </w:rPr>
      </w:pPr>
      <w:r>
        <w:rPr>
          <w:rFonts w:ascii="宋体" w:hAnsi="宋体" w:eastAsia="宋体"/>
          <w:sz w:val="44"/>
          <w:szCs w:val="44"/>
        </w:rPr>
        <w:t>2021年</w:t>
      </w:r>
      <w:r>
        <w:rPr>
          <w:rFonts w:hint="eastAsia" w:ascii="宋体" w:hAnsi="宋体" w:eastAsia="宋体"/>
          <w:sz w:val="44"/>
          <w:szCs w:val="44"/>
        </w:rPr>
        <w:t>湖南财政经济学院校赛赛题A</w:t>
      </w:r>
    </w:p>
    <w:p>
      <w:pPr>
        <w:ind w:right="260" w:firstLine="258" w:firstLineChars="123"/>
        <w:jc w:val="center"/>
        <w:rPr>
          <w:rFonts w:ascii="宋体" w:hAnsi="宋体" w:eastAsia="PMingLiU"/>
          <w:sz w:val="44"/>
          <w:szCs w:val="44"/>
          <w:lang w:eastAsia="zh-TW" w:bidi="zh-TW"/>
        </w:rPr>
      </w:pPr>
      <w:r>
        <w:drawing>
          <wp:inline distT="0" distB="0" distL="0" distR="0">
            <wp:extent cx="4946015" cy="7994015"/>
            <wp:effectExtent l="0" t="0" r="698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993968" cy="8071425"/>
                    </a:xfrm>
                    <a:prstGeom prst="rect">
                      <a:avLst/>
                    </a:prstGeom>
                  </pic:spPr>
                </pic:pic>
              </a:graphicData>
            </a:graphic>
          </wp:inline>
        </w:drawing>
      </w:r>
    </w:p>
    <w:p>
      <w:pPr>
        <w:ind w:right="260" w:firstLine="319" w:firstLineChars="123"/>
        <w:jc w:val="left"/>
        <w:rPr>
          <w:rFonts w:ascii="宋体" w:hAnsi="宋体" w:eastAsia="宋体"/>
          <w:sz w:val="26"/>
          <w:szCs w:val="26"/>
        </w:rPr>
      </w:pPr>
      <w:r>
        <w:rPr>
          <w:rFonts w:hint="eastAsia" w:ascii="宋体" w:hAnsi="宋体" w:eastAsia="宋体"/>
          <w:sz w:val="26"/>
          <w:szCs w:val="26"/>
        </w:rPr>
        <w:t>附件</w:t>
      </w:r>
      <w:r>
        <w:rPr>
          <w:rFonts w:ascii="宋体" w:hAnsi="宋体" w:eastAsia="宋体"/>
          <w:sz w:val="26"/>
          <w:szCs w:val="26"/>
        </w:rPr>
        <w:t>2</w:t>
      </w:r>
    </w:p>
    <w:p>
      <w:pPr>
        <w:ind w:right="260" w:firstLine="541" w:firstLineChars="123"/>
        <w:jc w:val="center"/>
        <w:rPr>
          <w:rFonts w:ascii="宋体" w:hAnsi="宋体" w:eastAsia="宋体"/>
          <w:sz w:val="44"/>
          <w:szCs w:val="44"/>
        </w:rPr>
      </w:pPr>
      <w:r>
        <w:rPr>
          <w:rFonts w:ascii="宋体" w:hAnsi="宋体" w:eastAsia="宋体"/>
          <w:sz w:val="44"/>
          <w:szCs w:val="44"/>
        </w:rPr>
        <w:t>2021年</w:t>
      </w:r>
      <w:r>
        <w:rPr>
          <w:rFonts w:hint="eastAsia" w:ascii="宋体" w:hAnsi="宋体" w:eastAsia="宋体"/>
          <w:sz w:val="44"/>
          <w:szCs w:val="44"/>
        </w:rPr>
        <w:t>湖南财政经济学院校赛赛题B</w:t>
      </w:r>
    </w:p>
    <w:p>
      <w:pPr>
        <w:ind w:right="260" w:firstLine="258" w:firstLineChars="123"/>
        <w:jc w:val="center"/>
        <w:rPr>
          <w:rFonts w:ascii="宋体" w:hAnsi="宋体" w:eastAsia="PMingLiU"/>
          <w:sz w:val="44"/>
          <w:szCs w:val="44"/>
          <w:lang w:eastAsia="zh-TW" w:bidi="zh-TW"/>
        </w:rPr>
      </w:pPr>
      <w:r>
        <w:drawing>
          <wp:inline distT="0" distB="0" distL="0" distR="0">
            <wp:extent cx="4772660" cy="7903845"/>
            <wp:effectExtent l="0" t="0" r="889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793796" cy="7938463"/>
                    </a:xfrm>
                    <a:prstGeom prst="rect">
                      <a:avLst/>
                    </a:prstGeom>
                  </pic:spPr>
                </pic:pic>
              </a:graphicData>
            </a:graphic>
          </wp:inline>
        </w:drawing>
      </w:r>
    </w:p>
    <w:p>
      <w:pPr>
        <w:ind w:right="260" w:firstLine="319" w:firstLineChars="123"/>
        <w:jc w:val="left"/>
        <w:rPr>
          <w:rFonts w:ascii="宋体" w:hAnsi="宋体" w:eastAsia="宋体"/>
          <w:sz w:val="26"/>
          <w:szCs w:val="26"/>
        </w:rPr>
      </w:pPr>
      <w:r>
        <w:rPr>
          <w:rFonts w:hint="eastAsia" w:ascii="宋体" w:hAnsi="宋体" w:eastAsia="宋体"/>
          <w:sz w:val="26"/>
          <w:szCs w:val="26"/>
        </w:rPr>
        <w:t>附件</w:t>
      </w:r>
      <w:r>
        <w:rPr>
          <w:rFonts w:ascii="宋体" w:hAnsi="宋体" w:eastAsia="宋体"/>
          <w:sz w:val="26"/>
          <w:szCs w:val="26"/>
        </w:rPr>
        <w:t>3</w:t>
      </w:r>
    </w:p>
    <w:p>
      <w:pPr>
        <w:ind w:right="260" w:firstLine="541" w:firstLineChars="123"/>
        <w:jc w:val="center"/>
        <w:rPr>
          <w:rFonts w:ascii="宋体" w:hAnsi="宋体" w:eastAsia="宋体"/>
          <w:sz w:val="44"/>
          <w:szCs w:val="44"/>
        </w:rPr>
      </w:pPr>
      <w:r>
        <w:rPr>
          <w:rFonts w:ascii="宋体" w:hAnsi="宋体" w:eastAsia="宋体"/>
          <w:sz w:val="44"/>
          <w:szCs w:val="44"/>
        </w:rPr>
        <w:t>2021年</w:t>
      </w:r>
      <w:r>
        <w:rPr>
          <w:rFonts w:hint="eastAsia" w:ascii="宋体" w:hAnsi="宋体" w:eastAsia="宋体"/>
          <w:sz w:val="44"/>
          <w:szCs w:val="44"/>
        </w:rPr>
        <w:t>湖南财政经济学院校赛赛题C</w:t>
      </w:r>
    </w:p>
    <w:p>
      <w:pPr>
        <w:ind w:right="260" w:firstLine="541" w:firstLineChars="123"/>
        <w:jc w:val="center"/>
        <w:rPr>
          <w:rFonts w:ascii="宋体" w:hAnsi="宋体" w:eastAsia="宋体"/>
          <w:sz w:val="44"/>
          <w:szCs w:val="44"/>
        </w:rPr>
      </w:pPr>
    </w:p>
    <w:p>
      <w:pPr>
        <w:ind w:right="260" w:firstLine="541" w:firstLineChars="123"/>
        <w:jc w:val="center"/>
        <w:rPr>
          <w:rFonts w:ascii="宋体" w:hAnsi="宋体" w:eastAsia="PMingLiU"/>
          <w:sz w:val="44"/>
          <w:szCs w:val="44"/>
          <w:lang w:eastAsia="zh-TW" w:bidi="zh-TW"/>
        </w:rPr>
      </w:pPr>
      <w:r>
        <w:rPr>
          <w:rFonts w:ascii="宋体" w:hAnsi="宋体" w:eastAsia="PMingLiU"/>
          <w:sz w:val="44"/>
          <w:szCs w:val="44"/>
          <w:lang w:eastAsia="zh-TW" w:bidi="zh-TW"/>
        </w:rPr>
        <w:drawing>
          <wp:inline distT="0" distB="0" distL="0" distR="0">
            <wp:extent cx="4322445" cy="735520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37000" cy="7379676"/>
                    </a:xfrm>
                    <a:prstGeom prst="rect">
                      <a:avLst/>
                    </a:prstGeom>
                    <a:noFill/>
                    <a:ln>
                      <a:noFill/>
                    </a:ln>
                  </pic:spPr>
                </pic:pic>
              </a:graphicData>
            </a:graphic>
          </wp:inline>
        </w:drawing>
      </w:r>
    </w:p>
    <w:p>
      <w:pPr>
        <w:ind w:right="260"/>
        <w:jc w:val="left"/>
        <w:rPr>
          <w:rFonts w:hint="eastAsia" w:ascii="宋体" w:hAnsi="宋体" w:eastAsia="宋体"/>
          <w:sz w:val="26"/>
          <w:szCs w:val="26"/>
          <w:lang w:eastAsia="zh-TW" w:bidi="zh-TW"/>
        </w:rPr>
      </w:pPr>
    </w:p>
    <w:p>
      <w:pPr>
        <w:ind w:right="260"/>
        <w:jc w:val="left"/>
        <w:rPr>
          <w:rFonts w:ascii="宋体" w:hAnsi="宋体" w:eastAsia="宋体"/>
          <w:sz w:val="26"/>
          <w:szCs w:val="26"/>
          <w:lang w:bidi="zh-TW"/>
        </w:rPr>
      </w:pPr>
      <w:r>
        <w:rPr>
          <w:rFonts w:hint="eastAsia" w:ascii="宋体" w:hAnsi="宋体" w:eastAsia="宋体"/>
          <w:sz w:val="26"/>
          <w:szCs w:val="26"/>
          <w:lang w:eastAsia="zh-TW" w:bidi="zh-TW"/>
        </w:rPr>
        <w:t>附件</w:t>
      </w:r>
      <w:r>
        <w:rPr>
          <w:rFonts w:hint="eastAsia" w:ascii="宋体" w:hAnsi="宋体" w:eastAsia="宋体"/>
          <w:sz w:val="26"/>
          <w:szCs w:val="26"/>
          <w:lang w:bidi="zh-TW"/>
        </w:rPr>
        <w:t>4</w:t>
      </w:r>
    </w:p>
    <w:p>
      <w:pPr>
        <w:ind w:right="260"/>
        <w:jc w:val="center"/>
        <w:rPr>
          <w:rFonts w:ascii="宋体" w:hAnsi="宋体" w:eastAsia="宋体"/>
          <w:sz w:val="44"/>
          <w:szCs w:val="44"/>
        </w:rPr>
      </w:pPr>
      <w:r>
        <w:rPr>
          <w:rFonts w:hint="eastAsia" w:ascii="宋体" w:hAnsi="宋体" w:eastAsia="宋体"/>
          <w:sz w:val="44"/>
          <w:szCs w:val="44"/>
        </w:rPr>
        <w:t>2</w:t>
      </w:r>
      <w:r>
        <w:rPr>
          <w:rFonts w:ascii="宋体" w:hAnsi="宋体" w:eastAsia="宋体"/>
          <w:sz w:val="44"/>
          <w:szCs w:val="44"/>
        </w:rPr>
        <w:t>021</w:t>
      </w:r>
      <w:r>
        <w:rPr>
          <w:rFonts w:hint="eastAsia" w:ascii="宋体" w:hAnsi="宋体" w:eastAsia="宋体"/>
          <w:sz w:val="44"/>
          <w:szCs w:val="44"/>
        </w:rPr>
        <w:t>年湖南财政经济学院电子设计大赛校赛参赛小组名单</w:t>
      </w:r>
    </w:p>
    <w:p>
      <w:pPr>
        <w:ind w:right="260"/>
        <w:jc w:val="center"/>
        <w:rPr>
          <w:rFonts w:ascii="宋体" w:hAnsi="宋体" w:eastAsia="宋体"/>
          <w:sz w:val="44"/>
          <w:szCs w:val="44"/>
          <w:lang w:bidi="zh-TW"/>
        </w:rPr>
      </w:pPr>
      <w:r>
        <w:drawing>
          <wp:inline distT="0" distB="0" distL="114300" distR="114300">
            <wp:extent cx="5534660" cy="6182360"/>
            <wp:effectExtent l="0" t="0" r="254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534660" cy="6182360"/>
                    </a:xfrm>
                    <a:prstGeom prst="rect">
                      <a:avLst/>
                    </a:prstGeom>
                    <a:noFill/>
                    <a:ln>
                      <a:noFill/>
                    </a:ln>
                  </pic:spPr>
                </pic:pic>
              </a:graphicData>
            </a:graphic>
          </wp:inline>
        </w:drawing>
      </w:r>
    </w:p>
    <w:p>
      <w:pPr>
        <w:ind w:right="260"/>
        <w:jc w:val="center"/>
        <w:rPr>
          <w:rFonts w:ascii="宋体" w:hAnsi="宋体" w:eastAsia="宋体"/>
          <w:sz w:val="44"/>
          <w:szCs w:val="44"/>
          <w:lang w:bidi="zh-TW"/>
        </w:rPr>
      </w:pPr>
    </w:p>
    <w:p>
      <w:pPr>
        <w:ind w:right="260"/>
        <w:jc w:val="center"/>
        <w:rPr>
          <w:rFonts w:ascii="宋体" w:hAnsi="宋体" w:eastAsia="宋体"/>
          <w:sz w:val="44"/>
          <w:szCs w:val="44"/>
          <w:lang w:bidi="zh-TW"/>
        </w:rPr>
      </w:pPr>
    </w:p>
    <w:p>
      <w:pPr>
        <w:ind w:right="260"/>
        <w:jc w:val="left"/>
        <w:rPr>
          <w:rFonts w:hint="eastAsia" w:ascii="宋体" w:hAnsi="宋体" w:eastAsia="宋体"/>
          <w:sz w:val="26"/>
          <w:szCs w:val="26"/>
          <w:lang w:eastAsia="zh-TW" w:bidi="zh-TW"/>
        </w:rPr>
      </w:pPr>
    </w:p>
    <w:p>
      <w:pPr>
        <w:ind w:right="260"/>
        <w:jc w:val="left"/>
        <w:rPr>
          <w:rFonts w:ascii="宋体" w:hAnsi="宋体" w:eastAsia="宋体"/>
          <w:sz w:val="26"/>
          <w:szCs w:val="26"/>
          <w:lang w:bidi="zh-TW"/>
        </w:rPr>
      </w:pPr>
      <w:r>
        <w:rPr>
          <w:rFonts w:hint="eastAsia" w:ascii="宋体" w:hAnsi="宋体" w:eastAsia="宋体"/>
          <w:sz w:val="26"/>
          <w:szCs w:val="26"/>
          <w:lang w:eastAsia="zh-TW" w:bidi="zh-TW"/>
        </w:rPr>
        <w:t>附件</w:t>
      </w:r>
      <w:r>
        <w:rPr>
          <w:rFonts w:ascii="宋体" w:hAnsi="宋体" w:eastAsia="宋体"/>
          <w:sz w:val="26"/>
          <w:szCs w:val="26"/>
          <w:lang w:bidi="zh-TW"/>
        </w:rPr>
        <w:t>5</w:t>
      </w:r>
    </w:p>
    <w:p>
      <w:pPr>
        <w:ind w:right="260"/>
        <w:jc w:val="center"/>
        <w:rPr>
          <w:rFonts w:ascii="宋体" w:hAnsi="宋体" w:eastAsia="宋体"/>
          <w:sz w:val="44"/>
          <w:szCs w:val="44"/>
        </w:rPr>
      </w:pPr>
      <w:r>
        <w:rPr>
          <w:rFonts w:ascii="宋体" w:hAnsi="宋体" w:eastAsia="宋体"/>
          <w:sz w:val="44"/>
          <w:szCs w:val="44"/>
        </w:rPr>
        <w:t>2021</w:t>
      </w:r>
      <w:r>
        <w:rPr>
          <w:rFonts w:hint="eastAsia" w:ascii="宋体" w:hAnsi="宋体" w:eastAsia="宋体"/>
          <w:sz w:val="44"/>
          <w:szCs w:val="44"/>
        </w:rPr>
        <w:t>年湖南财政经济学院电子设计大赛校赛评分汇总表</w:t>
      </w:r>
    </w:p>
    <w:p>
      <w:pPr>
        <w:ind w:right="260"/>
        <w:jc w:val="center"/>
        <w:rPr>
          <w:rFonts w:ascii="宋体" w:hAnsi="宋体" w:eastAsia="宋体"/>
          <w:sz w:val="44"/>
          <w:szCs w:val="44"/>
          <w:lang w:bidi="zh-TW"/>
        </w:rPr>
      </w:pPr>
      <w:r>
        <w:drawing>
          <wp:inline distT="0" distB="0" distL="0" distR="0">
            <wp:extent cx="5631180" cy="6518910"/>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631180" cy="65189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6"/>
        <w:szCs w:val="26"/>
        <w:u w:val="none"/>
        <w:shd w:val="clear" w:color="auto" w:fill="auto"/>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0B"/>
    <w:rsid w:val="0011563E"/>
    <w:rsid w:val="00385D0B"/>
    <w:rsid w:val="003D152B"/>
    <w:rsid w:val="00613CAE"/>
    <w:rsid w:val="00972CEF"/>
    <w:rsid w:val="00A01398"/>
    <w:rsid w:val="00B15B6F"/>
    <w:rsid w:val="00E12870"/>
    <w:rsid w:val="00FB096F"/>
    <w:rsid w:val="3FFD6E37"/>
    <w:rsid w:val="6D161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7"/>
    <w:semiHidden/>
    <w:unhideWhenUsed/>
    <w:qFormat/>
    <w:uiPriority w:val="99"/>
    <w:pPr>
      <w:ind w:left="100" w:leftChars="2500"/>
    </w:pPr>
  </w:style>
  <w:style w:type="character" w:customStyle="1" w:styleId="5">
    <w:name w:val="Body text|1_"/>
    <w:basedOn w:val="4"/>
    <w:link w:val="6"/>
    <w:qFormat/>
    <w:uiPriority w:val="0"/>
    <w:rPr>
      <w:rFonts w:ascii="宋体" w:hAnsi="宋体" w:eastAsia="宋体" w:cs="宋体"/>
      <w:sz w:val="26"/>
      <w:szCs w:val="26"/>
      <w:lang w:val="zh-TW" w:eastAsia="zh-TW" w:bidi="zh-TW"/>
    </w:rPr>
  </w:style>
  <w:style w:type="paragraph" w:customStyle="1" w:styleId="6">
    <w:name w:val="Body text|1"/>
    <w:basedOn w:val="1"/>
    <w:link w:val="5"/>
    <w:qFormat/>
    <w:uiPriority w:val="0"/>
    <w:pPr>
      <w:spacing w:line="446" w:lineRule="auto"/>
      <w:ind w:firstLine="400"/>
      <w:jc w:val="left"/>
    </w:pPr>
    <w:rPr>
      <w:rFonts w:ascii="宋体" w:hAnsi="宋体" w:eastAsia="宋体" w:cs="宋体"/>
      <w:sz w:val="26"/>
      <w:szCs w:val="26"/>
      <w:lang w:val="zh-TW" w:eastAsia="zh-TW" w:bidi="zh-TW"/>
    </w:rPr>
  </w:style>
  <w:style w:type="character" w:customStyle="1" w:styleId="7">
    <w:name w:val="日期 字符"/>
    <w:basedOn w:val="4"/>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150</Words>
  <Characters>855</Characters>
  <Lines>7</Lines>
  <Paragraphs>2</Paragraphs>
  <TotalTime>98</TotalTime>
  <ScaleCrop>false</ScaleCrop>
  <LinksUpToDate>false</LinksUpToDate>
  <CharactersWithSpaces>1003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2021-05-27T13:38:00Z</dcterms:created>
  <dc:creator>帅 灿</dc:creator>
  <cp:lastModifiedBy>菩萨心</cp:lastModifiedBy>
  <dcterms:modified xsi:type="dcterms:W3CDTF">2021-06-28T08:23:02Z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84052599EBF94885AB216C4008A1A746</vt:lpwstr>
  </property>
</Properties>
</file>