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jc w:val="center"/>
        <w:rPr>
          <w:rFonts w:ascii="黑体" w:hAnsi="宋体" w:eastAsia="黑体"/>
          <w:bCs/>
          <w:color w:val="000000"/>
          <w:sz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z w:val="32"/>
        </w:rPr>
        <w:t>《课程名称》教学大纲</w:t>
      </w:r>
    </w:p>
    <w:p>
      <w:pPr>
        <w:adjustRightInd w:val="0"/>
        <w:snapToGrid w:val="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楷体" w:hAnsi="楷体" w:eastAsia="楷体"/>
          <w:bCs/>
          <w:color w:val="000000"/>
          <w:sz w:val="32"/>
        </w:rPr>
        <w:t>（思政改革版）</w:t>
      </w:r>
    </w:p>
    <w:p>
      <w:pPr>
        <w:adjustRightInd w:val="0"/>
        <w:snapToGrid w:val="0"/>
        <w:spacing w:after="312" w:afterLines="100" w:line="400" w:lineRule="exact"/>
        <w:jc w:val="center"/>
        <w:rPr>
          <w:rFonts w:ascii="宋体" w:hAnsi="华文中宋"/>
          <w:b/>
          <w:color w:val="000000"/>
          <w:sz w:val="32"/>
          <w:szCs w:val="32"/>
        </w:rPr>
      </w:pPr>
    </w:p>
    <w:p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制定依据：本大纲根据201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bCs/>
          <w:color w:val="000000"/>
          <w:szCs w:val="21"/>
        </w:rPr>
        <w:t>版本科人才培养方案制定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课程编号：XXXX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 时 数：XXXX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 分 数：XXXX</w:t>
      </w:r>
    </w:p>
    <w:p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适用专业：XXXX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先修课程：XXXX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考核方式</w:t>
      </w:r>
      <w:r>
        <w:rPr>
          <w:rFonts w:hint="eastAsia" w:ascii="宋体" w:hAnsi="宋体"/>
          <w:color w:val="000000"/>
          <w:szCs w:val="21"/>
        </w:rPr>
        <w:t xml:space="preserve">：（考试或考查） 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400" w:lineRule="exact"/>
        <w:rPr>
          <w:rFonts w:ascii="宋体" w:hAnsi="华文中宋"/>
          <w:color w:val="000000"/>
        </w:rPr>
      </w:pPr>
      <w:r>
        <w:rPr>
          <w:rFonts w:hint="eastAsia"/>
          <w:color w:val="000000"/>
          <w:sz w:val="24"/>
        </w:rPr>
        <w:t>一、</w:t>
      </w:r>
      <w:r>
        <w:rPr>
          <w:rFonts w:hint="eastAsia"/>
          <w:b/>
          <w:bCs/>
          <w:color w:val="000000"/>
          <w:sz w:val="24"/>
        </w:rPr>
        <w:t>课程的性质和任务</w:t>
      </w:r>
      <w:r>
        <w:rPr>
          <w:rFonts w:hint="eastAsia" w:ascii="宋体" w:hAnsi="华文中宋"/>
          <w:b/>
          <w:color w:val="FF0000"/>
        </w:rPr>
        <w:t>（需融入思政元素）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/>
          <w:color w:val="000000"/>
        </w:rPr>
        <w:t>具体内容</w:t>
      </w:r>
    </w:p>
    <w:p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二、课程总体要求</w:t>
      </w:r>
      <w:r>
        <w:rPr>
          <w:rFonts w:hint="eastAsia" w:ascii="宋体" w:hAnsi="华文中宋"/>
          <w:b/>
          <w:color w:val="FF0000"/>
        </w:rPr>
        <w:t>（需融入思政元素）</w:t>
      </w:r>
    </w:p>
    <w:p>
      <w:pPr>
        <w:spacing w:line="40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t>．……</w:t>
      </w:r>
      <w:r>
        <w:rPr>
          <w:rFonts w:hint="eastAsia"/>
        </w:rPr>
        <w:t>.</w:t>
      </w:r>
      <w:r>
        <w:rPr>
          <w:color w:val="000000"/>
          <w:sz w:val="24"/>
        </w:rPr>
        <w:t xml:space="preserve"> </w:t>
      </w:r>
    </w:p>
    <w:p>
      <w:pPr>
        <w:spacing w:line="400" w:lineRule="exact"/>
        <w:ind w:firstLine="480" w:firstLineChars="200"/>
      </w:pPr>
      <w:r>
        <w:rPr>
          <w:rFonts w:hint="eastAsia"/>
          <w:color w:val="000000"/>
          <w:sz w:val="24"/>
        </w:rPr>
        <w:t>2</w:t>
      </w:r>
      <w:r>
        <w:t>．……</w:t>
      </w:r>
      <w:r>
        <w:rPr>
          <w:rFonts w:hint="eastAsia"/>
        </w:rPr>
        <w:t>.</w:t>
      </w:r>
    </w:p>
    <w:p>
      <w:pPr>
        <w:spacing w:line="400" w:lineRule="exact"/>
        <w:ind w:firstLine="420" w:firstLineChars="200"/>
        <w:rPr>
          <w:color w:val="000000"/>
          <w:sz w:val="24"/>
        </w:rPr>
      </w:pPr>
      <w:r>
        <w:t>……</w:t>
      </w:r>
      <w:r>
        <w:rPr>
          <w:rFonts w:hint="eastAsia"/>
        </w:rPr>
        <w:t>.</w:t>
      </w:r>
    </w:p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三、课程主要教学单元与学时分配</w:t>
      </w:r>
      <w:r>
        <w:rPr>
          <w:rFonts w:hint="eastAsia" w:ascii="宋体" w:hAnsi="华文中宋"/>
          <w:b/>
          <w:color w:val="FF0000"/>
        </w:rPr>
        <w:t>（需融入思政元素，与教案相结合）</w:t>
      </w:r>
    </w:p>
    <w:tbl>
      <w:tblPr>
        <w:tblStyle w:val="4"/>
        <w:tblW w:w="8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984"/>
        <w:gridCol w:w="999"/>
        <w:gridCol w:w="1125"/>
        <w:gridCol w:w="10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330835</wp:posOffset>
                      </wp:positionV>
                      <wp:extent cx="1943100" cy="592455"/>
                      <wp:effectExtent l="1270" t="4445" r="17780" b="1270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5924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4pt;margin-top:26.05pt;height:46.65pt;width:153pt;z-index:251658240;mso-width-relative:page;mso-height-relative:page;" filled="f" stroked="t" coordsize="21600,21600" o:gfxdata="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cjTa3WAAAACgEAAA8AAAAAAAAAAQAgAAAA&#10;IgAAAGRycy9kb3ducmV2LnhtbFBLAQIUABQAAAAIAIdO4kDYD9nP1AEAAHEDAAAOAAAAAAAAAAEA&#10;IAAAACUBAABkcnMvZTJvRG9jLnhtbFBLBQYAAAAABgAGAFkBAABr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33655</wp:posOffset>
                      </wp:positionV>
                      <wp:extent cx="1485900" cy="897255"/>
                      <wp:effectExtent l="2540" t="3810" r="16510" b="1333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897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.6pt;margin-top:2.65pt;height:70.65pt;width:117pt;z-index:251658240;mso-width-relative:page;mso-height-relative:page;" filled="f" stroked="t" coordsize="21600,21600" o:gfxdata="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eXCTjVAAAACAEAAA8AAAAAAAAAAQAgAAAAIgAA&#10;AGRycy9kb3ducmV2LnhtbFBLAQIUABQAAAAIAIdO4kDc/9vA0gEAAG8DAAAOAAAAAAAAAAEAIAAA&#10;ACQBAABkcnMvZTJvRG9jLnhtbFBLBQYAAAAABgAGAFkBAABo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732790</wp:posOffset>
                      </wp:positionV>
                      <wp:extent cx="130810" cy="16256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6pt;margin-top:57.7pt;height:12.8pt;width:10.3pt;z-index:251658240;mso-width-relative:page;mso-height-relative:page;" filled="f" stroked="f" coordsize="21600,21600" o:gfxdata="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VDyydgAAAALAQAADwAAAAAAAAABACAAAAAiAAAAZHJzL2Rvd25yZXYueG1sUEsB&#10;AhQAFAAAAAgAh07iQAnLLKr1AQAAxAMAAA4AAAAAAAAAAQAgAAAAJwEAAGRycy9lMm9Eb2MueG1s&#10;UEsFBgAAAAAGAAYAWQEAAI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237490</wp:posOffset>
                      </wp:positionV>
                      <wp:extent cx="281940" cy="16256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6pt;margin-top:18.7pt;height:12.8pt;width:22.2pt;z-index:251658240;mso-width-relative:page;mso-height-relative:page;" filled="f" stroked="f" coordsize="21600,21600" o:gfxdata="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VbShNcAAAAIAQAADwAAAAAAAAABACAAAAAiAAAAZHJzL2Rvd25yZXYueG1sUEsB&#10;AhQAFAAAAAgAh07iQCOZZZH2AQAAxAMAAA4AAAAAAAAAAQAgAAAAJgEAAGRycy9lMm9Eb2MueG1s&#10;UEsFBgAAAAAGAAYAWQEAAI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138430</wp:posOffset>
                      </wp:positionV>
                      <wp:extent cx="264795" cy="16256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6pt;margin-top:10.9pt;height:12.8pt;width:20.85pt;z-index:251658240;mso-width-relative:page;mso-height-relative:page;" filled="f" stroked="f" coordsize="21600,21600" o:gfxdata="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gN3JtYAAAAGAQAADwAAAAAAAAABACAAAAAiAAAAZHJzL2Rvd25yZXYueG1sUEsB&#10;AhQAFAAAAAgAh07iQKvnUPv3AQAAxAMAAA4AAAAAAAAAAQAgAAAAJQEAAGRycy9lMm9Eb2MueG1s&#10;UEsFBgAAAAAGAAYAWQEAAI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627380</wp:posOffset>
                      </wp:positionV>
                      <wp:extent cx="283210" cy="16256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6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3pt;margin-top:49.4pt;height:12.8pt;width:22.3pt;z-index:251658240;mso-width-relative:page;mso-height-relative:page;" filled="f" stroked="f" coordsize="21600,21600" o:gfxdata="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DPl41wAAAAoBAAAPAAAAAAAAAAEAIAAAACIAAABkcnMvZG93bnJldi54bWxQSwEC&#10;FAAUAAAACACHTuJApYgtVfUBAADEAwAADgAAAAAAAAABACAAAAAmAQAAZHJzL2Uyb0RvYy54bWxQ&#10;SwUGAAAAAAYABgBZAQAAj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538480</wp:posOffset>
                      </wp:positionV>
                      <wp:extent cx="282575" cy="16319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05pt;margin-top:42.4pt;height:12.85pt;width:22.25pt;z-index:251658240;mso-width-relative:page;mso-height-relative:page;" filled="f" stroked="f" coordsize="21600,21600" o:gfxdata="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p9qa2AAAAAkBAAAPAAAAAAAAAAEAIAAAACIAAABkcnMvZG93bnJldi54bWxQ&#10;SwECFAAUAAAACACHTuJAehp2QfcBAADEAwAADgAAAAAAAAABACAAAAAnAQAAZHJzL2Uyb0RvYy54&#10;bWxQSwUGAAAAAAYABgBZAQAAk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450215</wp:posOffset>
                      </wp:positionV>
                      <wp:extent cx="282575" cy="16319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8pt;margin-top:35.45pt;height:12.85pt;width:22.25pt;z-index:251658240;mso-width-relative:page;mso-height-relative:page;" filled="f" stroked="f" coordsize="21600,21600" o:gfxdata="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btN61AAAAAcBAAAPAAAAAAAAAAEAIAAAACIAAABkcnMvZG93bnJldi54bWxQSwEC&#10;FAAUAAAACACHTuJA/gvAGfgBAADEAwAADgAAAAAAAAABACAAAAAjAQAAZHJzL2Uyb0RvYy54bWxQ&#10;SwUGAAAAAAYABgBZAQAAj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76835</wp:posOffset>
                      </wp:positionV>
                      <wp:extent cx="281940" cy="16319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方式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8.9pt;margin-top:6.05pt;height:12.85pt;width:22.2pt;z-index:251658240;mso-width-relative:page;mso-height-relative:page;" filled="f" stroked="f" coordsize="21600,21600" o:gfxdata="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rYX+NcAAAAJAQAADwAAAAAAAAABACAAAAAiAAAAZHJzL2Rvd25yZXYueG1sUEsB&#10;AhQAFAAAAAgAh07iQLxCvAD2AQAAxAMAAA4AAAAAAAAAAQAgAAAAJgEAAGRycy9lMm9Eb2MueG1s&#10;UEsFBgAAAAAGAAYAWQEAAI4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10160</wp:posOffset>
                      </wp:positionV>
                      <wp:extent cx="282575" cy="16319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教学环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6.3pt;margin-top:0.8pt;height:12.85pt;width:22.25pt;z-index:251658240;mso-width-relative:page;mso-height-relative:page;" filled="f" stroked="f" coordsize="21600,21600" o:gfxdata="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Yg4e1gAAAAgBAAAPAAAAAAAAAAEAIAAAACIAAABkcnMvZG93bnJldi54bWxQSwEC&#10;FAAUAAAACACHTuJAC94/6/YBAADEAwAADgAAAAAAAAABACAAAAAlAQAAZHJzL2Uyb0RvYy54bWxQ&#10;SwUGAAAAAAYABgBZAQAAj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教学环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学时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讲授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讨论课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习题课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  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xxxxxxxxxxxxxxxx</w:t>
            </w:r>
            <w:r>
              <w:rPr>
                <w:rFonts w:hint="eastAsia"/>
              </w:rPr>
              <w:t>（宋体五号）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7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四、各教学单元知识点与要求</w:t>
      </w:r>
      <w:r>
        <w:rPr>
          <w:rFonts w:hint="eastAsia" w:ascii="宋体" w:hAnsi="华文中宋"/>
          <w:b/>
          <w:color w:val="FF0000"/>
        </w:rPr>
        <w:t>（需融入思政元素，与教案相结合）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教学单元1：XXXXX（XX学时）</w:t>
      </w:r>
    </w:p>
    <w:p>
      <w:pPr>
        <w:widowControl/>
        <w:adjustRightInd w:val="0"/>
        <w:snapToGrid w:val="0"/>
        <w:spacing w:line="400" w:lineRule="exact"/>
        <w:ind w:firstLine="422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知识点：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adjustRightInd w:val="0"/>
        <w:snapToGrid w:val="0"/>
        <w:spacing w:line="400" w:lineRule="exact"/>
        <w:ind w:firstLine="945" w:firstLineChars="450"/>
        <w:rPr>
          <w:rFonts w:ascii="宋体" w:hAnsi="宋体"/>
        </w:rPr>
      </w:pPr>
      <w:r>
        <w:rPr>
          <w:rFonts w:ascii="宋体" w:hAnsi="宋体"/>
        </w:rPr>
        <w:t>xxxxxxxxxxxxxxx</w:t>
      </w:r>
    </w:p>
    <w:p>
      <w:pPr>
        <w:adjustRightInd w:val="0"/>
        <w:snapToGrid w:val="0"/>
        <w:spacing w:line="400" w:lineRule="exact"/>
        <w:ind w:firstLine="945" w:firstLineChars="450"/>
        <w:rPr>
          <w:rFonts w:ascii="宋体" w:hAnsi="宋体"/>
        </w:rPr>
      </w:pPr>
      <w:r>
        <w:rPr>
          <w:rFonts w:ascii="宋体" w:hAnsi="宋体"/>
        </w:rPr>
        <w:t>xxxxxxxxxxxxxxx</w:t>
      </w:r>
    </w:p>
    <w:p>
      <w:pPr>
        <w:widowControl/>
        <w:adjustRightInd w:val="0"/>
        <w:snapToGrid w:val="0"/>
        <w:spacing w:line="400" w:lineRule="exact"/>
        <w:ind w:firstLine="945" w:firstLineChars="450"/>
        <w:jc w:val="left"/>
      </w:pPr>
      <w:r>
        <w:rPr>
          <w:rFonts w:ascii="宋体" w:hAnsi="宋体"/>
        </w:rPr>
        <w:t>xxxxxxxxxxxxxxxx</w:t>
      </w:r>
    </w:p>
    <w:p>
      <w:pPr>
        <w:widowControl/>
        <w:adjustRightInd w:val="0"/>
        <w:snapToGrid w:val="0"/>
        <w:spacing w:line="400" w:lineRule="exact"/>
        <w:ind w:firstLine="422" w:firstLineChars="200"/>
        <w:jc w:val="left"/>
      </w:pPr>
      <w:r>
        <w:rPr>
          <w:rFonts w:hint="eastAsia" w:ascii="宋体" w:hAnsi="宋体"/>
          <w:b/>
        </w:rPr>
        <w:t>学习目标：</w:t>
      </w:r>
      <w:r>
        <w:t xml:space="preserve"> </w:t>
      </w:r>
    </w:p>
    <w:p>
      <w:pPr>
        <w:widowControl/>
        <w:adjustRightInd w:val="0"/>
        <w:snapToGrid w:val="0"/>
        <w:spacing w:line="400" w:lineRule="exact"/>
        <w:ind w:firstLine="840" w:firstLineChars="400"/>
        <w:jc w:val="left"/>
      </w:pPr>
      <w:r>
        <w:rPr>
          <w:rFonts w:hint="eastAsia"/>
        </w:rPr>
        <w:t>1.</w:t>
      </w:r>
      <w:r>
        <w:rPr>
          <w:rFonts w:hint="eastAsia" w:ascii="宋体" w:hAnsi="宋体"/>
          <w:szCs w:val="21"/>
        </w:rPr>
        <w:t>理解xxxxxxxxxxxxxxxxxxxxxxxxxxxxxxxxxxxxxxxxxxxxxxxxxxxx</w:t>
      </w:r>
    </w:p>
    <w:p>
      <w:pPr>
        <w:widowControl/>
        <w:adjustRightInd w:val="0"/>
        <w:snapToGrid w:val="0"/>
        <w:spacing w:line="400" w:lineRule="exact"/>
        <w:ind w:firstLine="840" w:firstLineChars="400"/>
        <w:jc w:val="left"/>
      </w:pPr>
      <w:r>
        <w:rPr>
          <w:rFonts w:hint="eastAsia"/>
        </w:rPr>
        <w:t>2.</w:t>
      </w:r>
      <w:r>
        <w:rPr>
          <w:rFonts w:hint="eastAsia" w:ascii="宋体" w:hAnsi="宋体"/>
          <w:szCs w:val="21"/>
        </w:rPr>
        <w:t>了解xxxxxxxxxxxxxxxxxxxxxxxxxxxxxxxxxxxxxxxxxxxxxxxxxxxx</w:t>
      </w:r>
    </w:p>
    <w:p>
      <w:pPr>
        <w:widowControl/>
        <w:adjustRightInd w:val="0"/>
        <w:snapToGrid w:val="0"/>
        <w:spacing w:line="40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3.掌握xxxxxxxxxxxxxxxxxxxxxxxxxxxxxxxxxxxxxxxxxxxxxxxxxxxx</w:t>
      </w:r>
    </w:p>
    <w:p>
      <w:pPr>
        <w:widowControl/>
        <w:adjustRightInd w:val="0"/>
        <w:snapToGrid w:val="0"/>
        <w:spacing w:line="40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4.应用 xxxxxxxxxxxxxxxxxxxxxxxxxxxxxxxxxxxxxxxxxxxxxxxxxxxx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重点及难点：</w:t>
      </w:r>
      <w:r>
        <w:rPr>
          <w:rFonts w:ascii="宋体" w:hAnsi="宋体"/>
        </w:rPr>
        <w:t xml:space="preserve"> </w:t>
      </w:r>
    </w:p>
    <w:p>
      <w:pPr>
        <w:widowControl/>
        <w:adjustRightInd w:val="0"/>
        <w:snapToGrid w:val="0"/>
        <w:spacing w:line="400" w:lineRule="exact"/>
        <w:ind w:firstLine="945" w:firstLineChars="45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重点：</w:t>
      </w:r>
      <w:r>
        <w:rPr>
          <w:rFonts w:hint="eastAsia" w:ascii="宋体" w:hAnsi="宋体"/>
          <w:szCs w:val="21"/>
        </w:rPr>
        <w:t>xxxxxxxxxxxx</w:t>
      </w:r>
    </w:p>
    <w:p>
      <w:pPr>
        <w:widowControl/>
        <w:adjustRightInd w:val="0"/>
        <w:snapToGrid w:val="0"/>
        <w:spacing w:line="400" w:lineRule="exact"/>
        <w:ind w:firstLine="945" w:firstLineChars="45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难点：</w:t>
      </w:r>
      <w:r>
        <w:rPr>
          <w:rFonts w:hint="eastAsia" w:ascii="宋体" w:hAnsi="宋体"/>
          <w:szCs w:val="21"/>
        </w:rPr>
        <w:t>xxxxxxxxxxxx</w:t>
      </w:r>
    </w:p>
    <w:p>
      <w:pPr>
        <w:widowControl/>
        <w:adjustRightInd w:val="0"/>
        <w:snapToGrid w:val="0"/>
        <w:spacing w:line="400" w:lineRule="exact"/>
        <w:ind w:firstLine="422" w:firstLineChars="200"/>
        <w:jc w:val="left"/>
        <w:rPr>
          <w:b/>
        </w:rPr>
      </w:pPr>
      <w:r>
        <w:rPr>
          <w:rFonts w:hint="eastAsia" w:ascii="宋体" w:hAnsi="宋体"/>
          <w:b/>
          <w:color w:val="000000"/>
          <w:szCs w:val="21"/>
        </w:rPr>
        <w:t>教学方法与手段：</w:t>
      </w:r>
      <w:r>
        <w:rPr>
          <w:b/>
        </w:rPr>
        <w:t xml:space="preserve"> 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ascii="宋体" w:hAnsi="宋体"/>
        </w:rPr>
        <w:t>xxxxxxxxxxxxxxxxxxxxxxxxxxxxxxxxxxxxxxxxxxxxxxxxxxxxxxxxxxxxxxxxxxxxxxxxxxxxxxxxxxxxxxxxxxxxxxxxxxxxxx</w:t>
      </w:r>
      <w:r>
        <w:rPr>
          <w:rFonts w:hint="eastAsia" w:ascii="宋体" w:hAnsi="宋体"/>
        </w:rPr>
        <w:t>。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实验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教学内容</w:t>
      </w:r>
      <w:r>
        <w:rPr>
          <w:rFonts w:hint="eastAsia" w:ascii="宋体" w:hAnsi="宋体"/>
          <w:b/>
          <w:bCs/>
          <w:color w:val="000000"/>
          <w:szCs w:val="21"/>
        </w:rPr>
        <w:t>（课程不含实验的不写，独立的实验课单独编写大纲，本教学单元无实验的不写）</w:t>
      </w:r>
    </w:p>
    <w:p>
      <w:pPr>
        <w:spacing w:line="300" w:lineRule="auto"/>
        <w:ind w:firstLine="420" w:firstLineChars="200"/>
      </w:pPr>
      <w:r>
        <w:t>实验</w:t>
      </w:r>
      <w:r>
        <w:rPr>
          <w:rFonts w:ascii="宋体" w:hAnsi="宋体"/>
        </w:rPr>
        <w:t>xxxxxxxxxxxxxxxxxxxxxxxxxxxxx</w:t>
      </w:r>
      <w:r>
        <w:rPr>
          <w:bCs/>
        </w:rPr>
        <w:t xml:space="preserve"> (</w:t>
      </w:r>
      <w:r>
        <w:rPr>
          <w:rFonts w:hint="eastAsia"/>
          <w:bCs/>
        </w:rPr>
        <w:t>验证性/</w:t>
      </w:r>
      <w:r>
        <w:rPr>
          <w:bCs/>
        </w:rPr>
        <w:t>设计性实验)</w:t>
      </w:r>
    </w:p>
    <w:p>
      <w:pPr>
        <w:spacing w:line="300" w:lineRule="auto"/>
        <w:ind w:firstLine="420" w:firstLineChars="200"/>
      </w:pPr>
      <w:r>
        <w:rPr>
          <w:rFonts w:hint="eastAsia" w:ascii="宋体" w:hAnsi="宋体" w:cs="宋体"/>
        </w:rPr>
        <w:t>（1）</w:t>
      </w:r>
      <w:r>
        <w:t>实验内容：</w:t>
      </w:r>
      <w:r>
        <w:rPr>
          <w:rFonts w:ascii="宋体" w:hAnsi="宋体"/>
        </w:rPr>
        <w:t>xxxxxxxxxxxxxxxxxxxxxxxxxxxxxxxxxxxxxxxxxxxxxxxxxxxxxxxxxxxxx</w:t>
      </w:r>
    </w:p>
    <w:p>
      <w:pPr>
        <w:spacing w:line="300" w:lineRule="auto"/>
        <w:ind w:firstLine="420" w:firstLineChars="200"/>
      </w:pPr>
      <w:r>
        <w:rPr>
          <w:rFonts w:hint="eastAsia"/>
        </w:rPr>
        <w:t>（2）</w:t>
      </w:r>
      <w:r>
        <w:t>目的要求：</w:t>
      </w:r>
    </w:p>
    <w:p>
      <w:pPr>
        <w:spacing w:line="300" w:lineRule="auto"/>
      </w:pPr>
      <w:r>
        <w:t>　　</w:t>
      </w:r>
      <w:r>
        <w:rPr>
          <w:rFonts w:hint="eastAsia" w:ascii="宋体" w:hAnsi="宋体" w:cs="宋体"/>
        </w:rPr>
        <w:t>①</w:t>
      </w:r>
      <w:r>
        <w:t>掌握</w:t>
      </w:r>
      <w:r>
        <w:rPr>
          <w:rFonts w:ascii="宋体" w:hAnsi="宋体"/>
        </w:rPr>
        <w:t>xxxxxxxxxxxxxxxxx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t>　　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理解</w:t>
      </w:r>
      <w:r>
        <w:rPr>
          <w:rFonts w:ascii="宋体" w:hAnsi="宋体"/>
        </w:rPr>
        <w:t>xxxxxxxxxxxxxxxxx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……</w:t>
      </w:r>
    </w:p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五、教材和主要参考书</w:t>
      </w:r>
      <w:r>
        <w:rPr>
          <w:rFonts w:hint="eastAsia"/>
          <w:b/>
          <w:bCs/>
          <w:color w:val="FF0000"/>
          <w:sz w:val="24"/>
        </w:rPr>
        <w:t>（</w:t>
      </w:r>
      <w:r>
        <w:rPr>
          <w:rFonts w:hint="eastAsia"/>
          <w:b/>
          <w:color w:val="FF0000"/>
        </w:rPr>
        <w:t>可考虑融入思政元素</w:t>
      </w:r>
      <w:r>
        <w:rPr>
          <w:rFonts w:hint="eastAsia"/>
          <w:b/>
          <w:bCs/>
          <w:color w:val="FF0000"/>
          <w:sz w:val="24"/>
        </w:rPr>
        <w:t>）</w:t>
      </w:r>
    </w:p>
    <w:p>
      <w:pPr>
        <w:spacing w:line="300" w:lineRule="auto"/>
        <w:ind w:left="420"/>
        <w:rPr>
          <w:rFonts w:ascii="宋体" w:hAnsi="宋体"/>
          <w:b/>
        </w:rPr>
      </w:pPr>
      <w:r>
        <w:rPr>
          <w:rFonts w:hint="eastAsia" w:ascii="宋体" w:hAnsi="宋体"/>
          <w:b/>
        </w:rPr>
        <w:t>（一）教材</w:t>
      </w:r>
    </w:p>
    <w:p>
      <w:pPr>
        <w:spacing w:line="300" w:lineRule="auto"/>
        <w:ind w:left="420"/>
      </w:pPr>
      <w:r>
        <w:rPr>
          <w:rFonts w:hint="eastAsia" w:ascii="宋体" w:hAnsi="宋体"/>
        </w:rPr>
        <w:t>【1】</w:t>
      </w:r>
      <w:r>
        <w:rPr>
          <w:rFonts w:hint="eastAsia" w:ascii="宋体" w:hAnsi="宋体"/>
          <w:szCs w:val="21"/>
        </w:rPr>
        <w:t>xxxxxxxxxxxxxxxx</w:t>
      </w:r>
    </w:p>
    <w:p>
      <w:pPr>
        <w:spacing w:line="300" w:lineRule="auto"/>
        <w:ind w:left="420"/>
      </w:pPr>
      <w:r>
        <w:rPr>
          <w:rFonts w:hint="eastAsia"/>
        </w:rPr>
        <w:t>【2】</w:t>
      </w:r>
      <w:r>
        <w:rPr>
          <w:rFonts w:hint="eastAsia" w:ascii="宋体" w:hAnsi="宋体"/>
          <w:szCs w:val="21"/>
        </w:rPr>
        <w:t>xxxxxxxxxxxxxxxx</w:t>
      </w:r>
    </w:p>
    <w:p>
      <w:pPr>
        <w:spacing w:line="300" w:lineRule="auto"/>
        <w:ind w:left="420" w:leftChars="200" w:firstLine="105" w:firstLineChars="50"/>
        <w:rPr>
          <w:rFonts w:ascii="宋体" w:hAnsi="宋体"/>
        </w:rPr>
      </w:pPr>
      <w:r>
        <w:rPr>
          <w:rFonts w:ascii="宋体" w:hAnsi="宋体"/>
        </w:rPr>
        <w:t>……</w:t>
      </w:r>
    </w:p>
    <w:p>
      <w:pPr>
        <w:spacing w:line="300" w:lineRule="auto"/>
        <w:ind w:left="420"/>
        <w:rPr>
          <w:rFonts w:ascii="宋体" w:hAnsi="宋体"/>
          <w:b/>
        </w:rPr>
      </w:pPr>
      <w:r>
        <w:rPr>
          <w:rFonts w:hint="eastAsia" w:ascii="宋体" w:hAnsi="宋体"/>
          <w:b/>
        </w:rPr>
        <w:t>（二）主要参考书</w:t>
      </w:r>
    </w:p>
    <w:p>
      <w:pPr>
        <w:spacing w:line="300" w:lineRule="auto"/>
        <w:ind w:left="420"/>
      </w:pPr>
      <w:r>
        <w:rPr>
          <w:rFonts w:hint="eastAsia" w:ascii="宋体" w:hAnsi="宋体"/>
        </w:rPr>
        <w:t>【1】</w:t>
      </w:r>
      <w:r>
        <w:rPr>
          <w:rFonts w:hint="eastAsia" w:ascii="宋体" w:hAnsi="宋体"/>
          <w:szCs w:val="21"/>
        </w:rPr>
        <w:t>xxxxxxxxxxxxxxxx</w:t>
      </w:r>
    </w:p>
    <w:p>
      <w:pPr>
        <w:spacing w:line="300" w:lineRule="auto"/>
        <w:ind w:left="420"/>
      </w:pPr>
      <w:r>
        <w:rPr>
          <w:rFonts w:hint="eastAsia"/>
        </w:rPr>
        <w:t>【2】</w:t>
      </w:r>
      <w:r>
        <w:rPr>
          <w:rFonts w:hint="eastAsia" w:ascii="宋体" w:hAnsi="宋体"/>
          <w:szCs w:val="21"/>
        </w:rPr>
        <w:t>xxxxxxxxxxxxxxxx</w:t>
      </w:r>
    </w:p>
    <w:p>
      <w:pPr>
        <w:spacing w:line="30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……</w:t>
      </w:r>
    </w:p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六、课程考核</w:t>
      </w:r>
      <w:r>
        <w:rPr>
          <w:rFonts w:hint="eastAsia"/>
          <w:b/>
          <w:bCs/>
          <w:color w:val="FF0000"/>
          <w:sz w:val="24"/>
        </w:rPr>
        <w:t>（</w:t>
      </w:r>
      <w:r>
        <w:rPr>
          <w:rFonts w:hint="eastAsia"/>
          <w:b/>
          <w:color w:val="FF0000"/>
        </w:rPr>
        <w:t>可考虑融入思政元素</w:t>
      </w:r>
      <w:r>
        <w:rPr>
          <w:rFonts w:hint="eastAsia"/>
          <w:b/>
          <w:bCs/>
          <w:color w:val="FF0000"/>
          <w:sz w:val="24"/>
        </w:rPr>
        <w:t>）</w:t>
      </w:r>
    </w:p>
    <w:p>
      <w:pPr>
        <w:spacing w:line="300" w:lineRule="auto"/>
        <w:ind w:left="420"/>
        <w:rPr>
          <w:rFonts w:ascii="宋体" w:hAnsi="宋体"/>
          <w:b/>
        </w:rPr>
      </w:pPr>
      <w:r>
        <w:rPr>
          <w:rFonts w:hint="eastAsia" w:ascii="宋体" w:hAnsi="宋体"/>
          <w:b/>
        </w:rPr>
        <w:t>（一）考试命题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color w:val="000000"/>
          <w:szCs w:val="21"/>
        </w:rPr>
        <w:t>考试范围：</w:t>
      </w:r>
      <w:r>
        <w:rPr>
          <w:rFonts w:hint="eastAsia" w:ascii="宋体" w:hAnsi="宋体"/>
          <w:szCs w:val="21"/>
        </w:rPr>
        <w:t>xxxxxxxxxxxxxxxx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>.</w:t>
      </w:r>
      <w:r>
        <w:rPr>
          <w:szCs w:val="21"/>
        </w:rPr>
        <w:t>考试题型：</w:t>
      </w:r>
      <w:r>
        <w:rPr>
          <w:rFonts w:hint="eastAsia" w:ascii="宋体" w:hAnsi="宋体"/>
          <w:szCs w:val="21"/>
        </w:rPr>
        <w:t>xxxxxxxxxxxxxxxx</w:t>
      </w:r>
    </w:p>
    <w:p>
      <w:pPr>
        <w:adjustRightInd w:val="0"/>
        <w:snapToGrid w:val="0"/>
        <w:spacing w:line="300" w:lineRule="auto"/>
        <w:ind w:firstLine="422" w:firstLineChars="200"/>
        <w:rPr>
          <w:b/>
        </w:rPr>
      </w:pPr>
      <w:r>
        <w:rPr>
          <w:rFonts w:hint="eastAsia"/>
          <w:b/>
        </w:rPr>
        <w:t>（二）考核方式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ascii="宋体" w:hAnsi="宋体"/>
        </w:rPr>
        <w:t>xxxxxxxxxxxxxxxxxxxxxxxxxxxxxxxxxxxxxxxxx</w:t>
      </w:r>
    </w:p>
    <w:p>
      <w:pPr>
        <w:spacing w:line="400" w:lineRule="exact"/>
        <w:ind w:firstLine="4311" w:firstLineChars="2053"/>
        <w:rPr>
          <w:rFonts w:ascii="宋体" w:hAnsi="宋体"/>
          <w:color w:val="000000"/>
          <w:szCs w:val="28"/>
        </w:rPr>
      </w:pPr>
    </w:p>
    <w:tbl>
      <w:tblPr>
        <w:tblStyle w:val="4"/>
        <w:tblW w:w="738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26"/>
        <w:gridCol w:w="856"/>
        <w:gridCol w:w="1310"/>
        <w:gridCol w:w="1000"/>
        <w:gridCol w:w="9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责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课程共建人</w:t>
            </w:r>
          </w:p>
        </w:tc>
        <w:tc>
          <w:tcPr>
            <w:tcW w:w="1000" w:type="dxa"/>
            <w:vAlign w:val="center"/>
          </w:tcPr>
          <w:p>
            <w:pPr>
              <w:ind w:left="-11" w:leftChars="-37" w:hanging="67" w:hangingChars="32"/>
              <w:jc w:val="center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系主任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讨论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ind w:firstLine="840" w:firstLineChars="400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color w:val="000000"/>
          <w:szCs w:val="28"/>
        </w:rPr>
      </w:pPr>
    </w:p>
    <w:p>
      <w:pPr>
        <w:spacing w:line="360" w:lineRule="auto"/>
        <w:rPr>
          <w:rFonts w:ascii="宋体" w:hAnsi="宋体"/>
          <w:color w:val="000000"/>
          <w:szCs w:val="28"/>
        </w:rPr>
      </w:pPr>
      <w:r>
        <w:rPr>
          <w:rFonts w:ascii="宋体" w:hAnsi="宋体"/>
          <w:color w:val="000000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/>
          <w:color w:val="000000"/>
          <w:szCs w:val="28"/>
        </w:rPr>
      </w:pPr>
      <w:r>
        <w:rPr>
          <w:rFonts w:hint="eastAsia" w:ascii="黑体" w:hAnsi="宋体" w:eastAsia="黑体"/>
          <w:bCs/>
          <w:color w:val="000000"/>
          <w:sz w:val="32"/>
        </w:rPr>
        <w:t>《课程名称》教学大纲思政改革对照说明</w:t>
      </w:r>
    </w:p>
    <w:p>
      <w:pPr>
        <w:spacing w:line="360" w:lineRule="auto"/>
        <w:rPr>
          <w:rFonts w:ascii="宋体" w:hAnsi="宋体"/>
          <w:color w:val="000000"/>
          <w:szCs w:val="28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普通版要点</w:t>
            </w:r>
          </w:p>
        </w:tc>
        <w:tc>
          <w:tcPr>
            <w:tcW w:w="2843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思政版新增改革要点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课程的性质和任务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课程总体要求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课程主要教学单元与学时分配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各教学单元知识点与要求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教材和主要参考书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课程考核</w:t>
            </w: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  <w:tc>
          <w:tcPr>
            <w:tcW w:w="2843" w:type="dxa"/>
          </w:tcPr>
          <w:p>
            <w:pPr>
              <w:spacing w:line="360" w:lineRule="auto"/>
              <w:rPr>
                <w:rFonts w:ascii="宋体" w:hAnsi="宋体"/>
                <w:color w:val="000000"/>
                <w:szCs w:val="28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ascii="方正小标宋简体" w:eastAsia="方正小标宋简体"/>
        <w:sz w:val="21"/>
        <w:szCs w:val="21"/>
        <w:lang w:eastAsia="zh-CN"/>
      </w:rPr>
      <w:t>湖南财政经济</w:t>
    </w:r>
    <w:r>
      <w:rPr>
        <w:rFonts w:hint="eastAsia" w:ascii="方正小标宋简体" w:eastAsia="方正小标宋简体"/>
        <w:sz w:val="21"/>
        <w:szCs w:val="21"/>
      </w:rPr>
      <w:t xml:space="preserve">学院                               </w:t>
    </w:r>
    <w:r>
      <w:rPr>
        <w:rFonts w:hint="eastAsia" w:ascii="Arial Unicode MS" w:hAnsi="Arial Unicode MS" w:eastAsia="Arial Unicode MS" w:cs="Arial Unicode MS"/>
        <w:sz w:val="21"/>
        <w:szCs w:val="21"/>
      </w:rPr>
      <w:t>××</w:t>
    </w:r>
    <w:r>
      <w:rPr>
        <w:rFonts w:hint="eastAsia" w:ascii="方正小标宋简体" w:eastAsia="方正小标宋简体"/>
        <w:sz w:val="21"/>
        <w:szCs w:val="21"/>
      </w:rPr>
      <w:t>年“课程思政”试点建设项目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57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小英</dc:creator>
  <cp:lastModifiedBy>yingzi</cp:lastModifiedBy>
  <dcterms:modified xsi:type="dcterms:W3CDTF">2019-10-30T13:04:40Z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